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Основы государственной политики в области экологического развития России на период до 2030 </w:t>
      </w:r>
      <w:proofErr w:type="gramStart"/>
      <w:r w:rsidRPr="00D100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года</w:t>
      </w:r>
      <w:r w:rsidRPr="00D100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(</w:t>
      </w:r>
      <w:proofErr w:type="gramEnd"/>
      <w:r w:rsidRPr="00D100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утв. Президентом РФ от 30 апреля 2012 г.)</w:t>
      </w:r>
    </w:p>
    <w:p w:rsidR="00F23708" w:rsidRPr="00D100F5" w:rsidRDefault="00D100F5" w:rsidP="00D100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</w:t>
      </w:r>
      <w:hyperlink r:id="rId5" w:anchor="block_1000" w:history="1">
        <w:r w:rsidRPr="00D100F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я</w:t>
        </w:r>
      </w:hyperlink>
      <w:r w:rsidR="00F23708"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> экологической безопасности Российской Федерации на период до 2025 г., утвержденную </w:t>
      </w:r>
      <w:hyperlink r:id="rId6" w:history="1">
        <w:r w:rsidR="00F23708" w:rsidRPr="00D100F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Указом</w:t>
        </w:r>
      </w:hyperlink>
      <w:r w:rsidR="00F23708"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Президента РФ от 19 апреля 2017 г. </w:t>
      </w:r>
      <w:r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23708"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> 176</w:t>
      </w:r>
    </w:p>
    <w:p w:rsidR="00F23708" w:rsidRPr="00D100F5" w:rsidRDefault="00D100F5" w:rsidP="00D100F5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 </w:t>
      </w:r>
      <w:r w:rsidR="00F23708"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действий</w:t>
      </w:r>
      <w:proofErr w:type="gramEnd"/>
      <w:r w:rsidR="00F23708"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реализации Основ государственной политики в области экологического развития РФ на период до 2030 г., утвержденный </w:t>
      </w:r>
      <w:hyperlink r:id="rId7" w:history="1">
        <w:r w:rsidR="00F23708" w:rsidRPr="00D100F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распоряжением</w:t>
        </w:r>
      </w:hyperlink>
      <w:r w:rsidR="00F23708"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Правительства РФ от 18 декабря 2012 г. N 2423-р</w:t>
      </w:r>
    </w:p>
    <w:p w:rsidR="00F23708" w:rsidRPr="00D100F5" w:rsidRDefault="00F23708" w:rsidP="00F23708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8" w:history="1">
        <w:r w:rsidRPr="00D100F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https://base.garant.ru/70169264/</w:t>
        </w:r>
      </w:hyperlink>
    </w:p>
    <w:p w:rsidR="00F23708" w:rsidRPr="00D100F5" w:rsidRDefault="00F23708" w:rsidP="00F23708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  МО</w:t>
      </w:r>
      <w:proofErr w:type="gramEnd"/>
      <w:r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00F5"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Нижнесортымский</w:t>
      </w:r>
      <w:r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разъясняет, что </w:t>
      </w:r>
      <w:hyperlink r:id="rId9" w:history="1">
        <w:r w:rsidRPr="00D100F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Указ</w:t>
        </w:r>
      </w:hyperlink>
      <w:r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Президента РФ от 19.04.2017 </w:t>
      </w:r>
      <w:r w:rsidR="00D100F5"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176 утверждена Стратегия экологической безопасности России на период до 2025 года.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Стратегией определены основные механизмы реализации государственной </w:t>
      </w: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политики в сфере обеспечения экологической безопасности, среди которых: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принятие мер государственного регулирования выбросов парниковых газов, разработка долгосрочных стратегий социально-экономического развития, предусматривающих низкий уровень выбросов парниковых газов и устойчивость экономики к изменению климата;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системы технического регулирования, содержащей требования экологической и промышленной безопасности;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лицензирование видов деятельности, потенциально опасных для окружающей среды, жизни и здоровья людей;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нормирование и разрешительная деятельность в области охраны окружающей среды;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внедрение комплексных экологических разрешений в отношении экологически опасных производств, использующих наилучшие доступные технологии;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государственный санитарно-эпидемиологический надзор и социально-гигиенический мониторинг;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системы экологического аудита;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стимулирование внедрения наилучших доступных технологий, создание удовлетворяющих современным экологическим требованиям и стандартам объектов, используемых для размещения, утилизации, переработки и обезвреживания отходов производства и потребления, а также увеличение объема повторного применения отходов производства и потребления за счет субсидирования и предоставления налоговых и тарифных льгот, других форм поддержки;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и развитие государственных информационных систем, обеспечивающих информацией о состоянии окружающей среды и об источниках негативного воздействия на нее, включая единую государственную информационную систему учета отходов от использования товаров;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обеспечение населения и организаций информацией об опасных гидрометеорологических и гелиогеофизических явлениях, о состоянии окружающей среды и ее загрязнении.</w:t>
      </w:r>
    </w:p>
    <w:p w:rsidR="00F23708" w:rsidRPr="00D100F5" w:rsidRDefault="00F23708" w:rsidP="00D100F5">
      <w:pPr>
        <w:shd w:val="clear" w:color="auto" w:fill="FFFFFF"/>
        <w:spacing w:before="150" w:after="150" w:line="240" w:lineRule="auto"/>
        <w:ind w:firstLine="1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Законодательство в области охраны окружающей среды, природопользования и экологической безопасности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нынешнего и будущих поколений, укрепления правопо</w:t>
      </w:r>
      <w:r w:rsid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рядка в области охраны окружаю</w:t>
      </w: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щей среды и обеспечения экологической безопасности, определяет Федеральный закон «Об охране окружающей среды» от 10.01.2002 № 7-ФЗ. Он регулирует отношения в сфере взаимодействия общества и природы, возникающие при осуществлении хозяйственной и иной деятельности, связанной с воздействием на природную среду, в пределах Российской Федерации, а также на континентальном шельфе и в исключительной экономической зоне РФ.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«Об охране окружающей среды» является базовым законом, на основании которого строится все природоохранное законодательство Российской Федерации.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Правовые отношения в области охраны окружающей среды, обеспечения экологической безопасности, рационального природопользования определены в следующих действующих законах, которые условно можно разбить на четыре группы.</w:t>
      </w:r>
    </w:p>
    <w:p w:rsidR="00D100F5" w:rsidRDefault="00D100F5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Законы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Федеральный закон «Об охране окружающей среды» от 10.01.2002 № 7-ФЗ.</w:t>
      </w:r>
    </w:p>
    <w:p w:rsidR="00F23708" w:rsidRPr="00D100F5" w:rsidRDefault="00F23708" w:rsidP="00F23708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Федеральный закон «Об экологической экспертизе» от 23.11.95 № 174-ФЗ </w:t>
      </w:r>
    </w:p>
    <w:p w:rsidR="00F23708" w:rsidRPr="00D100F5" w:rsidRDefault="00F23708" w:rsidP="00F23708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 гидрометеорологической службе» от 09.07.98 № 113-ФЗ.</w:t>
      </w:r>
    </w:p>
    <w:p w:rsidR="00F23708" w:rsidRPr="00D100F5" w:rsidRDefault="00F23708" w:rsidP="00F23708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 защите прав юридических лиц и индивидуальных предпринимателей при проведении государственного контроля (надзора)» от 08.08.2001 № 134-ФЗ.</w:t>
      </w:r>
    </w:p>
    <w:p w:rsidR="00F23708" w:rsidRPr="00D100F5" w:rsidRDefault="00D100F5" w:rsidP="00D100F5">
      <w:pPr>
        <w:shd w:val="clear" w:color="auto" w:fill="FFFFFF"/>
        <w:spacing w:before="150" w:after="150" w:line="240" w:lineRule="auto"/>
        <w:ind w:firstLine="1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Блок законодательства</w:t>
      </w:r>
      <w:r w:rsidR="00F23708" w:rsidRPr="00D100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экологической безопасности</w:t>
      </w:r>
    </w:p>
    <w:p w:rsidR="00F23708" w:rsidRPr="00D100F5" w:rsidRDefault="00F23708" w:rsidP="00F23708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 санитарно-эпидемиологическом благополучии населения» от 30.03.99 № 52-ФЗ.</w:t>
      </w:r>
    </w:p>
    <w:p w:rsidR="00F23708" w:rsidRPr="00D100F5" w:rsidRDefault="00F23708" w:rsidP="00F23708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 защите населения территорий от чрезвычайных ситуаций природного и техногенного характера» от 21.12.94 №б8-ФЗ.</w:t>
      </w:r>
    </w:p>
    <w:p w:rsidR="00F23708" w:rsidRPr="00D100F5" w:rsidRDefault="00F23708" w:rsidP="00F23708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 государственном регулировании в области генно-инженерной деятельности» от 05.06.96 № 86-ФЗ с изменениями от 12.07.2000 № 96-ФЗ.</w:t>
      </w:r>
    </w:p>
    <w:p w:rsidR="00F23708" w:rsidRPr="00D100F5" w:rsidRDefault="00F23708" w:rsidP="00F23708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Федеральный закон «О ратификации </w:t>
      </w:r>
      <w:proofErr w:type="spellStart"/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Базельской</w:t>
      </w:r>
      <w:proofErr w:type="spellEnd"/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конвенции о контроле за трансграничной перевозкой опасных отходов и их удалением» от 25.11.94 № 49-ФЗ.</w:t>
      </w:r>
    </w:p>
    <w:p w:rsidR="00F23708" w:rsidRPr="00D100F5" w:rsidRDefault="00F23708" w:rsidP="00F23708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Федеральный закон «О безопасном обращении с пестицидами и </w:t>
      </w:r>
      <w:proofErr w:type="spellStart"/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агрохимикатами</w:t>
      </w:r>
      <w:proofErr w:type="spellEnd"/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от 19.07.97 № 109-ФЗ.</w:t>
      </w:r>
    </w:p>
    <w:p w:rsidR="00F23708" w:rsidRPr="00D100F5" w:rsidRDefault="00F23708" w:rsidP="00F23708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 безопасности гидротехнических сооружений» от 21.07.97 № 117-ФЗ (с изменениями от 30.12.01).</w:t>
      </w:r>
    </w:p>
    <w:p w:rsidR="00F23708" w:rsidRPr="00D100F5" w:rsidRDefault="00F23708" w:rsidP="00F23708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«Об отходах производства и потреблениях от 24.06.98 № 89-ФЗ (с изменениями от 29.12.2000 № 169-ФЗ).</w:t>
      </w:r>
    </w:p>
    <w:p w:rsidR="00D100F5" w:rsidRDefault="00D100F5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</w:t>
      </w:r>
    </w:p>
    <w:p w:rsidR="00D100F5" w:rsidRDefault="00D100F5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100F5" w:rsidRDefault="00D100F5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3708" w:rsidRPr="00D100F5" w:rsidRDefault="00D100F5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              </w:t>
      </w:r>
      <w:r w:rsidR="00F23708" w:rsidRPr="00D100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Блок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законодательства</w:t>
      </w:r>
      <w:r w:rsidRPr="00D100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23708" w:rsidRPr="00D100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ради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ационной безопасности населения</w:t>
      </w:r>
    </w:p>
    <w:p w:rsidR="00F23708" w:rsidRPr="00D100F5" w:rsidRDefault="00F23708" w:rsidP="00D100F5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Федеральный закон «Об использовании атомной энергии» от</w:t>
      </w:r>
      <w:r w:rsid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21.11.95 № 170-ФЗ.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Федеральный закон «О радиационной безопасности населения» от 09.01.96 № 3-ФЗ.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Федеральный закон «О финансировании особо </w:t>
      </w:r>
      <w:proofErr w:type="spellStart"/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радиационноопасных</w:t>
      </w:r>
      <w:proofErr w:type="spellEnd"/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ядерно-опасных производств и объектов» от 03.04.96 №29-ФЗ.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Федеральный закон «О специальных экологических прог</w:t>
      </w:r>
      <w:r w:rsid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раммах реабилитации </w:t>
      </w:r>
      <w:proofErr w:type="spellStart"/>
      <w:r w:rsid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радиационно</w:t>
      </w: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загрязненных</w:t>
      </w:r>
      <w:proofErr w:type="spellEnd"/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участков территории» от 10.07.01 № 92-ФЗ.</w:t>
      </w:r>
    </w:p>
    <w:p w:rsidR="00F23708" w:rsidRPr="00D100F5" w:rsidRDefault="00F23708" w:rsidP="00D100F5">
      <w:pPr>
        <w:shd w:val="clear" w:color="auto" w:fill="FFFFFF"/>
        <w:spacing w:before="150" w:after="150" w:line="240" w:lineRule="auto"/>
        <w:ind w:firstLine="1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Блок закон</w:t>
      </w:r>
      <w:r w:rsidR="00D100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одательства по природным ресурсам</w:t>
      </w:r>
    </w:p>
    <w:p w:rsidR="00F23708" w:rsidRPr="00D100F5" w:rsidRDefault="00F23708" w:rsidP="00F23708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Федеральный закон «Об охране атмосферного воздуха» от 04.09.99 № 96-ФЗ.</w:t>
      </w:r>
    </w:p>
    <w:p w:rsidR="00F23708" w:rsidRPr="00D100F5" w:rsidRDefault="00F23708" w:rsidP="00F23708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«Водный кодекс Российской Федерации» от 16.11.95 № 167-ФЗ.</w:t>
      </w:r>
    </w:p>
    <w:p w:rsidR="00F23708" w:rsidRPr="00D100F5" w:rsidRDefault="00F23708" w:rsidP="00F23708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 штате за пользование водными объе</w:t>
      </w:r>
      <w:r w:rsid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ктами» от 06.09.98 № 71 -</w:t>
      </w:r>
      <w:proofErr w:type="gramStart"/>
      <w:r w:rsid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ФЗ </w:t>
      </w: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D100F5" w:rsidRDefault="00F23708" w:rsidP="004127BE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Федеральный закон «Об охране озера Байкал» от 01.05.99 № 94-ФЗ </w:t>
      </w:r>
    </w:p>
    <w:p w:rsidR="00F23708" w:rsidRPr="00D100F5" w:rsidRDefault="00F23708" w:rsidP="004127BE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«Земельный кодекс Российской Федерации» от 25.10.01 № 136-ФЗ.</w:t>
      </w:r>
    </w:p>
    <w:p w:rsidR="00F23708" w:rsidRPr="00D100F5" w:rsidRDefault="00F23708" w:rsidP="00F23708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«Об индексации ставок земельного налога» от 14.12.01 № 163-ФЗ.</w:t>
      </w:r>
    </w:p>
    <w:p w:rsidR="00F23708" w:rsidRPr="00D100F5" w:rsidRDefault="00F23708" w:rsidP="00F23708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 разграничении государственной собственности на землю» от 17.07.01 № 101-ФЗ.</w:t>
      </w:r>
    </w:p>
    <w:p w:rsidR="00F23708" w:rsidRPr="00D100F5" w:rsidRDefault="00F23708" w:rsidP="00D100F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Федеральный закон «О мелиорации земель» от 10.01.96 № 4-ФЗ.</w:t>
      </w:r>
    </w:p>
    <w:p w:rsidR="00D100F5" w:rsidRDefault="00F23708" w:rsidP="00D100F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Федеральный закон «О недрах» от 03.03.95 № 2</w:t>
      </w:r>
      <w:r w:rsid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7-</w:t>
      </w:r>
      <w:proofErr w:type="gramStart"/>
      <w:r w:rsid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ФЗ </w:t>
      </w:r>
      <w:r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F23708" w:rsidRPr="00D100F5" w:rsidRDefault="00D100F5" w:rsidP="00D100F5">
      <w:pPr>
        <w:shd w:val="clear" w:color="auto" w:fill="FFFFFF"/>
        <w:spacing w:before="150" w:after="15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</w:t>
      </w:r>
      <w:r w:rsidR="00F23708"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«Об участках недр, право пользования которыми может быть предоставлено на условиях раздела продукции» от 21.07.97 № 112-ФЗ.</w:t>
      </w:r>
    </w:p>
    <w:p w:rsidR="00F23708" w:rsidRPr="00D100F5" w:rsidRDefault="00D100F5" w:rsidP="00D100F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</w:t>
      </w:r>
      <w:r w:rsidR="00F23708"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«Лесной кодекс Российской Федерации» от 29.01.97 № 22-ФЗ.</w:t>
      </w:r>
    </w:p>
    <w:p w:rsidR="00F23708" w:rsidRPr="00D100F5" w:rsidRDefault="00D100F5" w:rsidP="00D100F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</w:t>
      </w:r>
      <w:r w:rsidR="00F23708"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 природных лечебных ресурсах, лечебно-оздоровительных местностях и курортах» от 23.12.95 № 26-ФЗ.</w:t>
      </w:r>
    </w:p>
    <w:p w:rsidR="00F23708" w:rsidRPr="00D100F5" w:rsidRDefault="00D100F5" w:rsidP="00D100F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</w:t>
      </w:r>
      <w:r w:rsidR="00F23708"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«Об особо охраняемых природных территориях» от 14.03.95 № 169-ФЗ.</w:t>
      </w:r>
    </w:p>
    <w:p w:rsidR="00F23708" w:rsidRPr="00D100F5" w:rsidRDefault="00D100F5" w:rsidP="00D100F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14.Ф</w:t>
      </w:r>
      <w:r w:rsidR="00F23708"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едеральный закон «О животном мире» от 24.04.95 № 52-ФЗ.</w:t>
      </w:r>
    </w:p>
    <w:p w:rsidR="00F23708" w:rsidRPr="00D100F5" w:rsidRDefault="00D100F5" w:rsidP="00D100F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</w:t>
      </w:r>
      <w:r w:rsidR="00F23708"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 внутренних морских водах, территориальном море и прилежащей зоне Российской Федерации» от 31.07.98 № 155-ФЗ.</w:t>
      </w:r>
    </w:p>
    <w:p w:rsidR="00F23708" w:rsidRPr="00D100F5" w:rsidRDefault="00D100F5" w:rsidP="00D100F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</w:t>
      </w:r>
      <w:r w:rsidR="00F23708"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 континентальном шельфе Российской Федерации» от 30.11.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95 № 187-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ФЗ </w:t>
      </w:r>
      <w:r w:rsidR="00F23708"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F23708" w:rsidRDefault="00D100F5" w:rsidP="00D100F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</w:t>
      </w:r>
      <w:r w:rsidR="00F23708" w:rsidRPr="00D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«О территориях традиционного природопользования коренных малочисленных народов Севера, Сибири и Дальнего Востока Российской Федерации» от 07.05.01 № 49-ФЗ.</w:t>
      </w:r>
    </w:p>
    <w:p w:rsidR="00D100F5" w:rsidRDefault="00D100F5" w:rsidP="00D100F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0F5" w:rsidRDefault="00D100F5" w:rsidP="00D100F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0F5" w:rsidRDefault="00D100F5" w:rsidP="00D100F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0F5" w:rsidRDefault="00D100F5" w:rsidP="00D100F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0F5" w:rsidRDefault="00D100F5" w:rsidP="00D100F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0F5" w:rsidRDefault="00D100F5" w:rsidP="00D100F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0F5" w:rsidRDefault="00D100F5" w:rsidP="00D100F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0F5" w:rsidRPr="00D100F5" w:rsidRDefault="00D100F5" w:rsidP="00D100F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0F5" w:rsidRDefault="00D100F5" w:rsidP="00F23708">
      <w:pPr>
        <w:shd w:val="clear" w:color="auto" w:fill="FFFFFF"/>
        <w:spacing w:after="0"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bookmarkStart w:id="0" w:name="_GoBack"/>
      <w:bookmarkEnd w:id="0"/>
    </w:p>
    <w:sectPr w:rsidR="00D100F5" w:rsidSect="00D100F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91FE4"/>
    <w:multiLevelType w:val="multilevel"/>
    <w:tmpl w:val="65B89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1D5DBE"/>
    <w:multiLevelType w:val="multilevel"/>
    <w:tmpl w:val="F4F03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CC76D6"/>
    <w:multiLevelType w:val="multilevel"/>
    <w:tmpl w:val="7C241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156FA2"/>
    <w:multiLevelType w:val="multilevel"/>
    <w:tmpl w:val="E878E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197"/>
    <w:rsid w:val="000154B3"/>
    <w:rsid w:val="0001704E"/>
    <w:rsid w:val="002C298B"/>
    <w:rsid w:val="003A3876"/>
    <w:rsid w:val="006502FE"/>
    <w:rsid w:val="008E07AF"/>
    <w:rsid w:val="00D100F5"/>
    <w:rsid w:val="00E00197"/>
    <w:rsid w:val="00F2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1DACCB-02AB-475B-993B-D2183AD4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118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169264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se.garant.ru/7028656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1659074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base.garant.ru/71659074/144014d4ccd6e6654c0a441fb332a3d9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49AAC5F1E293DEDBB6763CD3242D70396252E4439348D773FB5C5B198h6F2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1135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2021-02-19T12:37:00Z</dcterms:created>
  <dcterms:modified xsi:type="dcterms:W3CDTF">2021-02-24T04:18:00Z</dcterms:modified>
</cp:coreProperties>
</file>