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0F9" w:rsidRPr="00D21504" w:rsidRDefault="00E240F9" w:rsidP="00D21504">
      <w:pPr>
        <w:shd w:val="clear" w:color="auto" w:fill="FFFFFF"/>
        <w:spacing w:after="150" w:line="240" w:lineRule="auto"/>
        <w:jc w:val="center"/>
        <w:outlineLvl w:val="0"/>
        <w:rPr>
          <w:rFonts w:ascii="Times New Roman" w:eastAsia="Times New Roman" w:hAnsi="Times New Roman" w:cs="Times New Roman"/>
          <w:i/>
          <w:color w:val="FF0000"/>
          <w:kern w:val="36"/>
          <w:sz w:val="45"/>
          <w:szCs w:val="45"/>
          <w:lang w:eastAsia="ru-RU"/>
        </w:rPr>
      </w:pPr>
      <w:r w:rsidRPr="00D21504">
        <w:rPr>
          <w:rFonts w:ascii="Times New Roman" w:eastAsia="Times New Roman" w:hAnsi="Times New Roman" w:cs="Times New Roman"/>
          <w:i/>
          <w:color w:val="FF0000"/>
          <w:kern w:val="36"/>
          <w:sz w:val="45"/>
          <w:szCs w:val="45"/>
          <w:lang w:eastAsia="ru-RU"/>
        </w:rPr>
        <w:t>Информирование населения об экологическом просвещении</w:t>
      </w:r>
    </w:p>
    <w:p w:rsidR="00E240F9" w:rsidRPr="006144D7" w:rsidRDefault="00E240F9" w:rsidP="006144D7">
      <w:pPr>
        <w:spacing w:after="0" w:line="0" w:lineRule="atLeast"/>
        <w:ind w:firstLine="708"/>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В статье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 В Федеральном законе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E240F9" w:rsidRPr="006144D7" w:rsidRDefault="00E240F9" w:rsidP="006144D7">
      <w:pPr>
        <w:spacing w:after="0" w:line="0" w:lineRule="atLeast"/>
        <w:ind w:firstLine="708"/>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В статье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
    <w:p w:rsidR="00E240F9" w:rsidRPr="006144D7" w:rsidRDefault="00E240F9" w:rsidP="006144D7">
      <w:pPr>
        <w:spacing w:after="0" w:line="0" w:lineRule="atLeast"/>
        <w:ind w:firstLine="708"/>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Муниципал</w:t>
      </w:r>
      <w:r w:rsidR="006144D7">
        <w:rPr>
          <w:rFonts w:ascii="Times New Roman" w:eastAsia="Times New Roman" w:hAnsi="Times New Roman" w:cs="Times New Roman"/>
          <w:color w:val="363636"/>
          <w:sz w:val="28"/>
          <w:szCs w:val="28"/>
          <w:lang w:eastAsia="ru-RU"/>
        </w:rPr>
        <w:t>ьное образование сельское поселение Нижнесортымский</w:t>
      </w:r>
      <w:r w:rsidRPr="006144D7">
        <w:rPr>
          <w:rFonts w:ascii="Times New Roman" w:eastAsia="Times New Roman" w:hAnsi="Times New Roman" w:cs="Times New Roman"/>
          <w:color w:val="363636"/>
          <w:sz w:val="28"/>
          <w:szCs w:val="28"/>
          <w:lang w:eastAsia="ru-RU"/>
        </w:rPr>
        <w:t xml:space="preserve">, в соответствии с положениями ФЗ «Об охране окружающей среды» (ст. 71, ст. 74), в целях формирования экологической культуры общества, воспитания бережного отношения к природе, рационального использования природных ресурсов, профессиональной подготовки специалистов в </w:t>
      </w:r>
      <w:r w:rsidR="006144D7">
        <w:rPr>
          <w:rFonts w:ascii="Times New Roman" w:eastAsia="Times New Roman" w:hAnsi="Times New Roman" w:cs="Times New Roman"/>
          <w:color w:val="363636"/>
          <w:sz w:val="28"/>
          <w:szCs w:val="28"/>
          <w:lang w:eastAsia="ru-RU"/>
        </w:rPr>
        <w:t>области охраны окружающей среды</w:t>
      </w:r>
      <w:r w:rsidRPr="006144D7">
        <w:rPr>
          <w:rFonts w:ascii="Times New Roman" w:eastAsia="Times New Roman" w:hAnsi="Times New Roman" w:cs="Times New Roman"/>
          <w:color w:val="363636"/>
          <w:sz w:val="28"/>
          <w:szCs w:val="28"/>
          <w:lang w:eastAsia="ru-RU"/>
        </w:rPr>
        <w:t xml:space="preserve">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 информации о состоянии окружающей среды, использовании природных ресурсов, 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w:t>
      </w:r>
    </w:p>
    <w:p w:rsidR="00E240F9" w:rsidRPr="006144D7"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Информирование населения о законодательстве в области охраны окружающей среды и законодательстве в области экологической безопасности: </w:t>
      </w:r>
    </w:p>
    <w:p w:rsidR="006144D7" w:rsidRDefault="00BE3EE0" w:rsidP="006144D7">
      <w:pPr>
        <w:spacing w:after="0" w:line="0" w:lineRule="atLeast"/>
        <w:jc w:val="both"/>
        <w:rPr>
          <w:rFonts w:ascii="Times New Roman" w:eastAsia="Times New Roman" w:hAnsi="Times New Roman" w:cs="Times New Roman"/>
          <w:color w:val="363636"/>
          <w:sz w:val="28"/>
          <w:szCs w:val="28"/>
          <w:lang w:eastAsia="ru-RU"/>
        </w:rPr>
      </w:pPr>
      <w:hyperlink r:id="rId5" w:tgtFrame="_blank" w:history="1">
        <w:r w:rsidR="00E240F9" w:rsidRPr="006144D7">
          <w:rPr>
            <w:rFonts w:ascii="Times New Roman" w:eastAsia="Times New Roman" w:hAnsi="Times New Roman" w:cs="Times New Roman"/>
            <w:color w:val="3C6695"/>
            <w:sz w:val="28"/>
            <w:szCs w:val="28"/>
            <w:u w:val="single"/>
            <w:bdr w:val="none" w:sz="0" w:space="0" w:color="auto" w:frame="1"/>
            <w:lang w:eastAsia="ru-RU"/>
          </w:rPr>
          <w:t>http://www.consultant.ru/document/Cons_doc_LAW_34823/</w:t>
        </w:r>
      </w:hyperlink>
      <w:r w:rsidR="00E240F9" w:rsidRPr="006144D7">
        <w:rPr>
          <w:rFonts w:ascii="Times New Roman" w:eastAsia="Times New Roman" w:hAnsi="Times New Roman" w:cs="Times New Roman"/>
          <w:color w:val="363636"/>
          <w:sz w:val="28"/>
          <w:szCs w:val="28"/>
          <w:lang w:eastAsia="ru-RU"/>
        </w:rPr>
        <w:t xml:space="preserve"> - </w:t>
      </w:r>
    </w:p>
    <w:p w:rsidR="00E240F9" w:rsidRPr="006144D7"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Федеральный закон "Об охране окружающей среды" от 10.01.2002 N 7-ФЗ</w:t>
      </w:r>
    </w:p>
    <w:p w:rsidR="006144D7" w:rsidRDefault="00BE3EE0" w:rsidP="006144D7">
      <w:pPr>
        <w:spacing w:after="0" w:line="0" w:lineRule="atLeast"/>
        <w:jc w:val="both"/>
        <w:rPr>
          <w:rFonts w:ascii="Times New Roman" w:eastAsia="Times New Roman" w:hAnsi="Times New Roman" w:cs="Times New Roman"/>
          <w:color w:val="363636"/>
          <w:sz w:val="28"/>
          <w:szCs w:val="28"/>
          <w:lang w:eastAsia="ru-RU"/>
        </w:rPr>
      </w:pPr>
      <w:hyperlink r:id="rId6" w:tgtFrame="_blank" w:history="1">
        <w:r w:rsidR="00E240F9" w:rsidRPr="006144D7">
          <w:rPr>
            <w:rFonts w:ascii="Times New Roman" w:eastAsia="Times New Roman" w:hAnsi="Times New Roman" w:cs="Times New Roman"/>
            <w:color w:val="3C6695"/>
            <w:sz w:val="28"/>
            <w:szCs w:val="28"/>
            <w:u w:val="single"/>
            <w:bdr w:val="none" w:sz="0" w:space="0" w:color="auto" w:frame="1"/>
            <w:lang w:eastAsia="ru-RU"/>
          </w:rPr>
          <w:t>http://www.consultant.ru/document/Cons_doc_LAW_19109/</w:t>
        </w:r>
      </w:hyperlink>
      <w:r w:rsidR="00E240F9" w:rsidRPr="006144D7">
        <w:rPr>
          <w:rFonts w:ascii="Times New Roman" w:eastAsia="Times New Roman" w:hAnsi="Times New Roman" w:cs="Times New Roman"/>
          <w:color w:val="363636"/>
          <w:sz w:val="28"/>
          <w:szCs w:val="28"/>
          <w:lang w:eastAsia="ru-RU"/>
        </w:rPr>
        <w:t xml:space="preserve"> - </w:t>
      </w:r>
    </w:p>
    <w:p w:rsidR="00E240F9" w:rsidRPr="006144D7"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Федеральный закон "Об отходах производства и потребления" от 24.06.1998 N 89-ФЗ</w:t>
      </w:r>
    </w:p>
    <w:p w:rsidR="006144D7" w:rsidRDefault="006144D7" w:rsidP="006144D7">
      <w:pPr>
        <w:spacing w:after="0" w:line="0" w:lineRule="atLeast"/>
        <w:jc w:val="center"/>
        <w:rPr>
          <w:rFonts w:ascii="Times New Roman" w:eastAsia="Times New Roman" w:hAnsi="Times New Roman" w:cs="Times New Roman"/>
          <w:b/>
          <w:i/>
          <w:color w:val="363636"/>
          <w:sz w:val="28"/>
          <w:szCs w:val="28"/>
          <w:u w:val="single"/>
          <w:lang w:eastAsia="ru-RU"/>
        </w:rPr>
      </w:pPr>
    </w:p>
    <w:p w:rsidR="00E240F9" w:rsidRPr="00BE3EE0" w:rsidRDefault="00E240F9" w:rsidP="006144D7">
      <w:pPr>
        <w:spacing w:after="0" w:line="0" w:lineRule="atLeast"/>
        <w:jc w:val="center"/>
        <w:rPr>
          <w:rFonts w:ascii="Times New Roman" w:eastAsia="Times New Roman" w:hAnsi="Times New Roman" w:cs="Times New Roman"/>
          <w:b/>
          <w:i/>
          <w:color w:val="363636"/>
          <w:sz w:val="32"/>
          <w:szCs w:val="32"/>
          <w:u w:val="single"/>
          <w:lang w:eastAsia="ru-RU"/>
        </w:rPr>
      </w:pPr>
      <w:r w:rsidRPr="00BE3EE0">
        <w:rPr>
          <w:rFonts w:ascii="Times New Roman" w:eastAsia="Times New Roman" w:hAnsi="Times New Roman" w:cs="Times New Roman"/>
          <w:b/>
          <w:i/>
          <w:color w:val="363636"/>
          <w:sz w:val="32"/>
          <w:szCs w:val="32"/>
          <w:u w:val="single"/>
          <w:lang w:eastAsia="ru-RU"/>
        </w:rPr>
        <w:t>Можно выделить следующие тематические блоки экологической информации:</w:t>
      </w:r>
    </w:p>
    <w:p w:rsidR="00E240F9" w:rsidRPr="006144D7"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 экология как раздел биологии, рассматривающий основные закономерности функционирования природных систем различного ранга (от биосферы до элементарных экосистем и популяций);</w:t>
      </w:r>
    </w:p>
    <w:p w:rsidR="00E240F9" w:rsidRPr="006144D7"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 социальная экология, рассматривающая взаимоотношения общества и природы;</w:t>
      </w:r>
    </w:p>
    <w:p w:rsidR="00E240F9" w:rsidRPr="006144D7"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 прикладная экология, рассматривающая вопросы природоохранной деятельности, рационального природопользования, экологической безопасности;</w:t>
      </w:r>
    </w:p>
    <w:p w:rsidR="00E240F9" w:rsidRDefault="00E240F9" w:rsidP="006144D7">
      <w:pPr>
        <w:spacing w:after="0" w:line="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 экологическое право, рассматривающее законодательство по вопросам экологии и охраны окружающей среды (международное, федеральное и региональное).</w:t>
      </w:r>
    </w:p>
    <w:p w:rsidR="006144D7" w:rsidRPr="006144D7" w:rsidRDefault="006144D7" w:rsidP="006144D7">
      <w:pPr>
        <w:spacing w:after="0" w:line="0" w:lineRule="atLeast"/>
        <w:jc w:val="both"/>
        <w:rPr>
          <w:rFonts w:ascii="Times New Roman" w:eastAsia="Times New Roman" w:hAnsi="Times New Roman" w:cs="Times New Roman"/>
          <w:color w:val="363636"/>
          <w:sz w:val="28"/>
          <w:szCs w:val="28"/>
          <w:lang w:eastAsia="ru-RU"/>
        </w:rPr>
      </w:pPr>
    </w:p>
    <w:p w:rsidR="00E240F9" w:rsidRPr="00BE3EE0" w:rsidRDefault="00E240F9" w:rsidP="006144D7">
      <w:pPr>
        <w:spacing w:after="0" w:line="0" w:lineRule="atLeast"/>
        <w:jc w:val="center"/>
        <w:rPr>
          <w:rFonts w:ascii="Times New Roman" w:eastAsia="Times New Roman" w:hAnsi="Times New Roman" w:cs="Times New Roman"/>
          <w:b/>
          <w:i/>
          <w:color w:val="363636"/>
          <w:sz w:val="32"/>
          <w:szCs w:val="32"/>
          <w:u w:val="single"/>
          <w:lang w:eastAsia="ru-RU"/>
        </w:rPr>
      </w:pPr>
      <w:r w:rsidRPr="00BE3EE0">
        <w:rPr>
          <w:rFonts w:ascii="Times New Roman" w:eastAsia="Times New Roman" w:hAnsi="Times New Roman" w:cs="Times New Roman"/>
          <w:b/>
          <w:i/>
          <w:color w:val="363636"/>
          <w:sz w:val="32"/>
          <w:szCs w:val="32"/>
          <w:u w:val="single"/>
          <w:lang w:eastAsia="ru-RU"/>
        </w:rPr>
        <w:t>Документы по эко</w:t>
      </w:r>
      <w:r w:rsidR="006144D7" w:rsidRPr="00BE3EE0">
        <w:rPr>
          <w:rFonts w:ascii="Times New Roman" w:eastAsia="Times New Roman" w:hAnsi="Times New Roman" w:cs="Times New Roman"/>
          <w:b/>
          <w:i/>
          <w:color w:val="363636"/>
          <w:sz w:val="32"/>
          <w:szCs w:val="32"/>
          <w:u w:val="single"/>
          <w:lang w:eastAsia="ru-RU"/>
        </w:rPr>
        <w:t>логии на традиционных носителях</w:t>
      </w:r>
    </w:p>
    <w:p w:rsidR="006144D7" w:rsidRPr="006144D7" w:rsidRDefault="006144D7" w:rsidP="006144D7">
      <w:pPr>
        <w:spacing w:after="0" w:line="0" w:lineRule="atLeast"/>
        <w:jc w:val="center"/>
        <w:rPr>
          <w:rFonts w:ascii="Times New Roman" w:eastAsia="Times New Roman" w:hAnsi="Times New Roman" w:cs="Times New Roman"/>
          <w:b/>
          <w:i/>
          <w:color w:val="363636"/>
          <w:sz w:val="28"/>
          <w:szCs w:val="28"/>
          <w:u w:val="single"/>
          <w:lang w:eastAsia="ru-RU"/>
        </w:rPr>
      </w:pPr>
    </w:p>
    <w:p w:rsidR="00E240F9" w:rsidRPr="006144D7" w:rsidRDefault="00E240F9" w:rsidP="006144D7">
      <w:pPr>
        <w:spacing w:after="0" w:line="0" w:lineRule="atLeast"/>
        <w:ind w:firstLine="708"/>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Печатные издания: книги, брошюры, периодические издания; аудиовизуальные материалы по экологии и охране окружающей среды, справочно-библиографический фонд: справочные и библиографические издания, экспресс-информация, неопубликованные библиографические пособия и т. д.</w:t>
      </w:r>
    </w:p>
    <w:p w:rsidR="00E240F9" w:rsidRPr="006144D7" w:rsidRDefault="00E240F9" w:rsidP="006144D7">
      <w:pPr>
        <w:spacing w:after="0" w:line="0" w:lineRule="atLeast"/>
        <w:ind w:firstLine="708"/>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В помощь экологическому образованию выходят десятки наименований периодических изданий. Данные ресурсы, представленные в традиционной форме, поступают в розничную продажу, их комплектуют, либо получают библиотеки. Информация о вновь издаваемых документах доступна через каталоги издательств, книжные выставки-ярмарки, сайты издающих организаций и подписных агентств.</w:t>
      </w:r>
    </w:p>
    <w:p w:rsidR="006144D7" w:rsidRDefault="00E240F9" w:rsidP="006144D7">
      <w:pPr>
        <w:spacing w:after="0" w:line="0" w:lineRule="atLeast"/>
        <w:ind w:firstLine="708"/>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В качестве самостоятельного сегмента информационного экологического пространства может быть рассмотрена совокупность сетевых ресурсов, представленных в Интернет, как на бесплатной, так и на платной основе.</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ЯНВАРЬ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января - День заповедников и национальных парков. Отмечается с 1997 года по инициативе Центра охраны дикой природы и Всемирного фонда дикой природы.</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29 января - Международный день мобилизации против угрозы ядерной войны.</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ФЕВРАЛЬ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 xml:space="preserve">2 февраля - Всемирный день </w:t>
      </w:r>
      <w:proofErr w:type="spellStart"/>
      <w:r w:rsidRPr="006144D7">
        <w:rPr>
          <w:rFonts w:ascii="Times New Roman" w:eastAsia="Times New Roman" w:hAnsi="Times New Roman" w:cs="Times New Roman"/>
          <w:color w:val="363636"/>
          <w:sz w:val="28"/>
          <w:szCs w:val="28"/>
          <w:lang w:eastAsia="ru-RU"/>
        </w:rPr>
        <w:t>водно</w:t>
      </w:r>
      <w:proofErr w:type="spellEnd"/>
      <w:r w:rsidRPr="006144D7">
        <w:rPr>
          <w:rFonts w:ascii="Times New Roman" w:eastAsia="Times New Roman" w:hAnsi="Times New Roman" w:cs="Times New Roman"/>
          <w:color w:val="363636"/>
          <w:sz w:val="28"/>
          <w:szCs w:val="28"/>
          <w:lang w:eastAsia="ru-RU"/>
        </w:rPr>
        <w:t>–болотных угодий.</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4 февраля - Всемирный День борьбы с онкологическими заболеваниями.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февраля - Всемирный день больного.</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февраля - Международный день детей больных раком.</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19 февраля - Всемирный день защиты морских млекопитающих.</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27 февраля - Международный день полярного медведя. (День белого медведя).</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МАРТ</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 xml:space="preserve">1 марта - Всемирный день кошек. Профессиональный праздник </w:t>
      </w:r>
      <w:proofErr w:type="spellStart"/>
      <w:r w:rsidRPr="006144D7">
        <w:rPr>
          <w:rFonts w:ascii="Times New Roman" w:eastAsia="Times New Roman" w:hAnsi="Times New Roman" w:cs="Times New Roman"/>
          <w:color w:val="363636"/>
          <w:sz w:val="28"/>
          <w:szCs w:val="28"/>
          <w:lang w:eastAsia="ru-RU"/>
        </w:rPr>
        <w:t>фелинологов</w:t>
      </w:r>
      <w:proofErr w:type="spellEnd"/>
      <w:r w:rsidRPr="006144D7">
        <w:rPr>
          <w:rFonts w:ascii="Times New Roman" w:eastAsia="Times New Roman" w:hAnsi="Times New Roman" w:cs="Times New Roman"/>
          <w:color w:val="363636"/>
          <w:sz w:val="28"/>
          <w:szCs w:val="28"/>
          <w:lang w:eastAsia="ru-RU"/>
        </w:rPr>
        <w:t xml:space="preserve"> (фелинология - наука о кошках), был утвержден в 2004 году по инициативе журнала «Кот и пес» и Московским музеем кошек</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 марта - Всемирный день иммунитета.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 марта - Всемирный день дикой природы.</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 марта - Международный день охраны здоровья уха и слуха.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10 марта - Международный день планетариев.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14 марта - Международный день рек.</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марта - Международный день защиты бельков (детенышей тюленя).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марта - Всемирный день сна (с 2008). Проводится ежегодно, в пятницу второй полной недели марта.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марта - Всемирный день астрологии.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марта - Международный день без мяса.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марта - День Земли. День весеннего равноденствия.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21 марта - Международный день леса.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22 марта - День Балтийского моря (с 1986 года по решению Хельсинской комиссии).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22 марта - Всемирный день водных ресурсов.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23 марта - Всемирный метеорологический день.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24 марта - Всемирный день борьбы с туберкулезом.</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30 марта - День защиты Земли.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lastRenderedPageBreak/>
        <w:t>30 марта - Международная акция «Час Земли» (отмечается с 2007 года по инициативе Всемирного фонда дикой природы в последнюю субботу марта).</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АПРЕЛЬ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 апреля - Международный день птиц.</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7 апреля - Всемирный день здоровья. Отмечается с 1948 г. по решению Всемирной Ассамблеи Здравоохранения ООН.</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апреля - День экологических знаний.</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18 апреля - Международный день памятников и исторических мест. Отмечается с 1984 года по решению ЮНЕСКО.</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19 апреля - День подснежника.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апреля - Национальный день донора в России.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22 апреля - Международный день Земли. Отмечается с 1990 г. по решению ЮНЕСКО с целью объединения людей в деле защиты окружающей среды.</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26 апреля - День памяти погибших в радиационных авариях и катастрофах (в память событий 26 апреля 1986 года на Чернобыльской АЭС).</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28 апреля - Международный день ветеринарного врача (отмечается в последнее воскресенье апреля).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28 апреля - День химической безопасности (День памяти жертв применения химического оружия).</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МАЙ</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 мая - День Солнца.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мая - Всероссийский день посадки леса (отмечается во вторую субботу мая).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мая - Международный день климата.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мая - Всемирный день метрологии.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мая - День Волги.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21 мая - Международный день космоса.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22 мая - Международный день биологического разнообразия (отмечается с 2001 года).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24 мая - Европейский день парков.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30 мая - Всемирный день борьбы с аллергией.</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31 мая - Всемирный день без табака.</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ИЮНЬ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 июня - Всемирный день молока. Отмечается с 2001 года по предложению Продовольственной и сельскохозяйственной организации ООН.</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 июня - День здорового питания (день отказа от излишеств в еде отмечается с 2011 года).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 июня - Международный день очистки водоёмов (отмечается с 1995 г. в первое воскресенье июня).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5 июня - Всемирный день окружающей среды. Отмечается по решению ООН с 1972 г.</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5 июня - День эколога (отмечается с 2007 года).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8 июня - Всемирный день океанов.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14 июня - Всемирный день донора крови.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июня - Всемирный день ветра.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17 июня - Всемирный день борьбы с опустыниванием и засухой.</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21 июня - Международный день цветка.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21 июня - День йоги.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23 июня - Международный олимпийский день.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26 июня - Международный день борьбы с наркоманией и незаконным оборотом наркотических средств.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27 июня – Всемирный день рыболовства.</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lastRenderedPageBreak/>
        <w:t>ИЮЛЬ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июля - Всемирный день шоколада. Впервые был придуман французами в 1995 году.</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23 июля - Всемирный день китов и дельфинов.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28 июля - Всемирный день борьбы с гепатитом.</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29 июля - Международный день тигра.</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АВГУСТ</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6 августа - День Хиросимы. Всемирный день борьбы за запрещение ядерного оружия.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8   августа - Международный день альпинизма.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10 августа - День физкультурника (отмечается во вторую субботу августа с 1939 г.).</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17 августа - Всемирный день бездомных животных (отмечается в третью субботу августа).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29 августа - Международный день действий против ядерных испытаний (с 2010 года по решению ГА ООН).</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СЕНТЯБРЬ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8 сентября - День Байкала (с 2008 г. праздник перенесен на второе воскресенье сентября).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8 сентября - Всемирный день журавля (отмечается во второе воскресенье сентября).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сентября - Всероссийский день трезвости.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сентября - День работников леса (отмечается в третье воскресенье сентября с 1966 г.).</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16 сентября - Международный день охраны озонового слоя.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20 сентября - Международная ночь летучих мышей.</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21 сентября - Международный День сока в России.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26 сентября - Всемирный день моря (с 1978г., в последний четверг сентября).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27 сентября - Всемирный день туризма.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29 сентября - Всемирный день сердца.</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ОКТЯБРЬ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 октября - Всемирный день вегетарианства.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4 октября - Всемирный день животных.</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6 октября - Всемирный день охраны мест обитания.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10 октября - Всемирный день психического здоровья (с 1992 г.).</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14 октября - День работников заповедного дела (с 1999 г.).</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16 октября - Международный день продовольствия.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16 октября – Всемирный день хлеба.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31 октября - Международный день Черного моря.</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НОЯБРЬ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ноября - Международный день энергосбережения.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12 ноября - Синичкин день.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14 ноября - Всемирный день борьбы против диабета.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ноября - Всемирный день вторичной переработки.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18 ноября - День рождения Деда Мороза.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21 ноября - Международный день отказа от курения. Он был установлен Американским онкологическим обществом в 1977 (отмечается ежегодно в третий четверг ноября).</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24 ноября - День моржа.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29 ноября - День образования Всемирного общества охраны природы. (Основан в 1948 году).</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30 ноября - Всемирный день домашних животных.</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30 ноября - Всемирный день слонов.</w:t>
      </w:r>
    </w:p>
    <w:p w:rsidR="00E240F9" w:rsidRPr="006144D7" w:rsidRDefault="00E240F9" w:rsidP="006144D7">
      <w:pPr>
        <w:spacing w:after="0" w:line="240" w:lineRule="atLeast"/>
        <w:jc w:val="center"/>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ДЕКАБРЬ</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 декабря - Всемирный день борьбы со СПИДом (отмечается с 1988 года).</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3 декабря - Международный день борьбы с пестицидами.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lastRenderedPageBreak/>
        <w:t>5 декабря - Всемирный день почв.</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11 декабря - Международный день гор. (Отмечается с 2003 г. по решению ГА ООН)</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13 декабря - День медведя в России.</w:t>
      </w:r>
    </w:p>
    <w:p w:rsidR="00E240F9" w:rsidRPr="006144D7" w:rsidRDefault="00E240F9" w:rsidP="006144D7">
      <w:pPr>
        <w:spacing w:after="0" w:line="240" w:lineRule="atLeast"/>
        <w:jc w:val="both"/>
        <w:rPr>
          <w:rFonts w:ascii="Times New Roman" w:eastAsia="Times New Roman" w:hAnsi="Times New Roman" w:cs="Times New Roman"/>
          <w:color w:val="363636"/>
          <w:sz w:val="28"/>
          <w:szCs w:val="28"/>
          <w:lang w:eastAsia="ru-RU"/>
        </w:rPr>
      </w:pPr>
      <w:r w:rsidRPr="006144D7">
        <w:rPr>
          <w:rFonts w:ascii="Times New Roman" w:eastAsia="Times New Roman" w:hAnsi="Times New Roman" w:cs="Times New Roman"/>
          <w:color w:val="363636"/>
          <w:sz w:val="28"/>
          <w:szCs w:val="28"/>
          <w:lang w:eastAsia="ru-RU"/>
        </w:rPr>
        <w:t>15 декабря - Международный день чая.</w:t>
      </w:r>
    </w:p>
    <w:p w:rsidR="00E240F9" w:rsidRPr="006144D7" w:rsidRDefault="00E240F9" w:rsidP="00D21504">
      <w:pPr>
        <w:spacing w:after="0" w:line="360" w:lineRule="atLeast"/>
        <w:jc w:val="both"/>
        <w:rPr>
          <w:rFonts w:ascii="Times New Roman" w:eastAsia="Times New Roman" w:hAnsi="Times New Roman" w:cs="Times New Roman"/>
          <w:color w:val="363636"/>
          <w:sz w:val="28"/>
          <w:szCs w:val="28"/>
          <w:lang w:eastAsia="ru-RU"/>
        </w:rPr>
      </w:pPr>
    </w:p>
    <w:p w:rsidR="00E240F9" w:rsidRDefault="00E240F9" w:rsidP="00BE3EE0">
      <w:pPr>
        <w:spacing w:after="0" w:line="240" w:lineRule="atLeast"/>
        <w:jc w:val="center"/>
        <w:rPr>
          <w:rFonts w:ascii="Times New Roman" w:eastAsia="Times New Roman" w:hAnsi="Times New Roman" w:cs="Times New Roman"/>
          <w:b/>
          <w:i/>
          <w:color w:val="363636"/>
          <w:sz w:val="32"/>
          <w:szCs w:val="32"/>
          <w:u w:val="single"/>
          <w:lang w:eastAsia="ru-RU"/>
        </w:rPr>
      </w:pPr>
      <w:r w:rsidRPr="00BE3EE0">
        <w:rPr>
          <w:rFonts w:ascii="Times New Roman" w:eastAsia="Times New Roman" w:hAnsi="Times New Roman" w:cs="Times New Roman"/>
          <w:b/>
          <w:i/>
          <w:color w:val="363636"/>
          <w:sz w:val="32"/>
          <w:szCs w:val="32"/>
          <w:u w:val="single"/>
          <w:lang w:eastAsia="ru-RU"/>
        </w:rPr>
        <w:t>Деятельно</w:t>
      </w:r>
      <w:r w:rsidR="006144D7" w:rsidRPr="00BE3EE0">
        <w:rPr>
          <w:rFonts w:ascii="Times New Roman" w:eastAsia="Times New Roman" w:hAnsi="Times New Roman" w:cs="Times New Roman"/>
          <w:b/>
          <w:i/>
          <w:color w:val="363636"/>
          <w:sz w:val="32"/>
          <w:szCs w:val="32"/>
          <w:u w:val="single"/>
          <w:lang w:eastAsia="ru-RU"/>
        </w:rPr>
        <w:t xml:space="preserve">сть муниципального </w:t>
      </w:r>
      <w:proofErr w:type="gramStart"/>
      <w:r w:rsidR="006144D7" w:rsidRPr="00BE3EE0">
        <w:rPr>
          <w:rFonts w:ascii="Times New Roman" w:eastAsia="Times New Roman" w:hAnsi="Times New Roman" w:cs="Times New Roman"/>
          <w:b/>
          <w:i/>
          <w:color w:val="363636"/>
          <w:sz w:val="32"/>
          <w:szCs w:val="32"/>
          <w:u w:val="single"/>
          <w:lang w:eastAsia="ru-RU"/>
        </w:rPr>
        <w:t xml:space="preserve">образования </w:t>
      </w:r>
      <w:r w:rsidRPr="00BE3EE0">
        <w:rPr>
          <w:rFonts w:ascii="Times New Roman" w:eastAsia="Times New Roman" w:hAnsi="Times New Roman" w:cs="Times New Roman"/>
          <w:b/>
          <w:i/>
          <w:color w:val="363636"/>
          <w:sz w:val="32"/>
          <w:szCs w:val="32"/>
          <w:u w:val="single"/>
          <w:lang w:eastAsia="ru-RU"/>
        </w:rPr>
        <w:t xml:space="preserve"> по</w:t>
      </w:r>
      <w:proofErr w:type="gramEnd"/>
      <w:r w:rsidRPr="00BE3EE0">
        <w:rPr>
          <w:rFonts w:ascii="Times New Roman" w:eastAsia="Times New Roman" w:hAnsi="Times New Roman" w:cs="Times New Roman"/>
          <w:b/>
          <w:i/>
          <w:color w:val="363636"/>
          <w:sz w:val="32"/>
          <w:szCs w:val="32"/>
          <w:u w:val="single"/>
          <w:lang w:eastAsia="ru-RU"/>
        </w:rPr>
        <w:t xml:space="preserve"> экологическому просвещению</w:t>
      </w:r>
    </w:p>
    <w:p w:rsidR="00BE3EE0" w:rsidRPr="00BE3EE0" w:rsidRDefault="00BE3EE0" w:rsidP="00BE3EE0">
      <w:pPr>
        <w:spacing w:after="0" w:line="240" w:lineRule="atLeast"/>
        <w:jc w:val="center"/>
        <w:rPr>
          <w:rFonts w:ascii="Times New Roman" w:eastAsia="Times New Roman" w:hAnsi="Times New Roman" w:cs="Times New Roman"/>
          <w:b/>
          <w:i/>
          <w:color w:val="363636"/>
          <w:sz w:val="32"/>
          <w:szCs w:val="32"/>
          <w:u w:val="single"/>
          <w:lang w:eastAsia="ru-RU"/>
        </w:rPr>
      </w:pPr>
    </w:p>
    <w:p w:rsidR="008C391E"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В своей работе муниципальное </w:t>
      </w:r>
      <w:proofErr w:type="gramStart"/>
      <w:r w:rsidRPr="00804E80">
        <w:rPr>
          <w:rFonts w:ascii="Times New Roman" w:eastAsia="Times New Roman" w:hAnsi="Times New Roman" w:cs="Times New Roman"/>
          <w:color w:val="363636"/>
          <w:sz w:val="28"/>
          <w:szCs w:val="28"/>
          <w:lang w:eastAsia="ru-RU"/>
        </w:rPr>
        <w:t>образование  старается</w:t>
      </w:r>
      <w:proofErr w:type="gramEnd"/>
      <w:r w:rsidRPr="00804E80">
        <w:rPr>
          <w:rFonts w:ascii="Times New Roman" w:eastAsia="Times New Roman" w:hAnsi="Times New Roman" w:cs="Times New Roman"/>
          <w:color w:val="363636"/>
          <w:sz w:val="28"/>
          <w:szCs w:val="28"/>
          <w:lang w:eastAsia="ru-RU"/>
        </w:rPr>
        <w:t xml:space="preserve"> привлечь внимание местного сообщества к экологическим проблемам района, обеспечить доступность экологической информации для населения, принимают активное участие в формировании экологической культуры, проводятся месячники, субботники, акции по санитарной очистке территории, посадке деревьев и цветов.</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На сайте администрации </w:t>
      </w:r>
      <w:r w:rsidR="00DE1417" w:rsidRPr="00804E80">
        <w:rPr>
          <w:rFonts w:ascii="Times New Roman" w:eastAsia="Times New Roman" w:hAnsi="Times New Roman" w:cs="Times New Roman"/>
          <w:color w:val="363636"/>
          <w:sz w:val="28"/>
          <w:szCs w:val="28"/>
          <w:lang w:eastAsia="ru-RU"/>
        </w:rPr>
        <w:t xml:space="preserve">поселения </w:t>
      </w:r>
      <w:r w:rsidRPr="00804E80">
        <w:rPr>
          <w:rFonts w:ascii="Times New Roman" w:eastAsia="Times New Roman" w:hAnsi="Times New Roman" w:cs="Times New Roman"/>
          <w:color w:val="363636"/>
          <w:sz w:val="28"/>
          <w:szCs w:val="28"/>
          <w:lang w:eastAsia="ru-RU"/>
        </w:rPr>
        <w:t>размещается информация о введения пожароопасных и ЧС положениях. Задействован</w:t>
      </w:r>
      <w:r w:rsidR="008C391E" w:rsidRPr="00804E80">
        <w:rPr>
          <w:rFonts w:ascii="Times New Roman" w:eastAsia="Times New Roman" w:hAnsi="Times New Roman" w:cs="Times New Roman"/>
          <w:color w:val="363636"/>
          <w:sz w:val="28"/>
          <w:szCs w:val="28"/>
          <w:lang w:eastAsia="ru-RU"/>
        </w:rPr>
        <w:t>а система голосового оповещения</w:t>
      </w:r>
      <w:r w:rsidRPr="00804E80">
        <w:rPr>
          <w:rFonts w:ascii="Times New Roman" w:eastAsia="Times New Roman" w:hAnsi="Times New Roman" w:cs="Times New Roman"/>
          <w:color w:val="363636"/>
          <w:sz w:val="28"/>
          <w:szCs w:val="28"/>
          <w:lang w:eastAsia="ru-RU"/>
        </w:rPr>
        <w:t>. Памятки и информационные материалы о пожарах в лесах, прибрежных полосах размещены в разделе ГО и ЧС.  Информация о проводимых мероприятиях размещается в разделе Новости, ГО и ЧС.</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В систему правовой охраны природы России входят четыре группы юридических мероприятий:</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1) правовое регулирование отношений по использованию, сохранению и возобновлению природных ресурсов;</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2) организация воспитания и обучения кадров, финансирование и материально-техническое обеспечение природоохранных действий;</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3) государственный и общественный контроль за выполнением требований охраны природы;</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4) юридическая ответственность правонарушителей.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Наконец, в числе источников экологического права большое место занимают международно-правовые акты, регулирующие внутренние экологические отношения на основе примата международного права.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Система экологического законодательства, руководствующаяся идеями основополагающих конституционных актов, включает две подсистемы:</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природоохранное</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 </w:t>
      </w:r>
      <w:proofErr w:type="spellStart"/>
      <w:r w:rsidRPr="00804E80">
        <w:rPr>
          <w:rFonts w:ascii="Times New Roman" w:eastAsia="Times New Roman" w:hAnsi="Times New Roman" w:cs="Times New Roman"/>
          <w:color w:val="363636"/>
          <w:sz w:val="28"/>
          <w:szCs w:val="28"/>
          <w:lang w:eastAsia="ru-RU"/>
        </w:rPr>
        <w:t>природоресурсное</w:t>
      </w:r>
      <w:proofErr w:type="spellEnd"/>
      <w:r w:rsidRPr="00804E80">
        <w:rPr>
          <w:rFonts w:ascii="Times New Roman" w:eastAsia="Times New Roman" w:hAnsi="Times New Roman" w:cs="Times New Roman"/>
          <w:color w:val="363636"/>
          <w:sz w:val="28"/>
          <w:szCs w:val="28"/>
          <w:lang w:eastAsia="ru-RU"/>
        </w:rPr>
        <w:t xml:space="preserve"> законодательство.</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lastRenderedPageBreak/>
        <w:t xml:space="preserve">В подсистему </w:t>
      </w:r>
      <w:proofErr w:type="spellStart"/>
      <w:r w:rsidRPr="00804E80">
        <w:rPr>
          <w:rFonts w:ascii="Times New Roman" w:eastAsia="Times New Roman" w:hAnsi="Times New Roman" w:cs="Times New Roman"/>
          <w:color w:val="363636"/>
          <w:sz w:val="28"/>
          <w:szCs w:val="28"/>
          <w:lang w:eastAsia="ru-RU"/>
        </w:rPr>
        <w:t>природоресурсного</w:t>
      </w:r>
      <w:proofErr w:type="spellEnd"/>
      <w:r w:rsidRPr="00804E80">
        <w:rPr>
          <w:rFonts w:ascii="Times New Roman" w:eastAsia="Times New Roman" w:hAnsi="Times New Roman" w:cs="Times New Roman"/>
          <w:color w:val="363636"/>
          <w:sz w:val="28"/>
          <w:szCs w:val="28"/>
          <w:lang w:eastAsia="ru-RU"/>
        </w:rPr>
        <w:t xml:space="preserve"> законодательства входят:</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Земельный кодекс РФ (ФЗ № 136 от 25.10.2001 г.),</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Закон РФ от 21 февраля 1992 г. № 2395-1 «О недрах»,</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Лесной кодекс РФ (ФЗ № 200 от 04.12.2006 г.),</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Водный кодекс </w:t>
      </w:r>
      <w:proofErr w:type="gramStart"/>
      <w:r w:rsidRPr="00804E80">
        <w:rPr>
          <w:rFonts w:ascii="Times New Roman" w:eastAsia="Times New Roman" w:hAnsi="Times New Roman" w:cs="Times New Roman"/>
          <w:color w:val="363636"/>
          <w:sz w:val="28"/>
          <w:szCs w:val="28"/>
          <w:lang w:eastAsia="ru-RU"/>
        </w:rPr>
        <w:t>РФ( ФЗ</w:t>
      </w:r>
      <w:proofErr w:type="gramEnd"/>
      <w:r w:rsidRPr="00804E80">
        <w:rPr>
          <w:rFonts w:ascii="Times New Roman" w:eastAsia="Times New Roman" w:hAnsi="Times New Roman" w:cs="Times New Roman"/>
          <w:color w:val="363636"/>
          <w:sz w:val="28"/>
          <w:szCs w:val="28"/>
          <w:lang w:eastAsia="ru-RU"/>
        </w:rPr>
        <w:t xml:space="preserve"> № 74 от 03.06.2006 г.),</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Федеральный закон от 24 апреля 1995 г. № 52-ФЗ «О животном мире», а также другие законодательные и нормативные акты субъектов РФ.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 </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Положение Конституции РФ конкретизируется в источниках экологического права.</w:t>
      </w: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В 16 главах Закона закрепляются следующие правовые положения:</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основы управления в области охраны окружающей среды;</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права и обязанности граждан, общественных и иных некоммерческих объединений в области охраны окружающей среды;</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экономическое регулирование в области охраны окружающей среды;</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нормирование в области охраны окружающей среды;</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оценка воздействия на окружающую среду и экологическая экспертиза;</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lastRenderedPageBreak/>
        <w:t>требования в области охраны окружающей среды при осуществлении хозяйственной деятельности;</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зоны экологического бедствия, зоны чрезвычайных ситуаций;</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государственный мониторинг окружающей среды (государственный экологический мониторинг);</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контроль в области охраны окружающей среды (экологический контроль);</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научные исследования в области охраны окружающей среды;</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основы формирования экологической культуры;</w:t>
      </w:r>
    </w:p>
    <w:p w:rsidR="00E240F9" w:rsidRPr="00804E80" w:rsidRDefault="00E240F9"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международное сотрудничество в области охраны окружающей среды.</w:t>
      </w:r>
    </w:p>
    <w:p w:rsidR="00DE1417" w:rsidRPr="00804E80" w:rsidRDefault="00DE1417" w:rsidP="00D72B1C">
      <w:pPr>
        <w:numPr>
          <w:ilvl w:val="0"/>
          <w:numId w:val="2"/>
        </w:numPr>
        <w:spacing w:after="0" w:line="240" w:lineRule="atLeast"/>
        <w:ind w:left="600"/>
        <w:jc w:val="both"/>
        <w:rPr>
          <w:rFonts w:ascii="Times New Roman" w:eastAsia="Times New Roman" w:hAnsi="Times New Roman" w:cs="Times New Roman"/>
          <w:color w:val="363636"/>
          <w:sz w:val="28"/>
          <w:szCs w:val="28"/>
          <w:lang w:eastAsia="ru-RU"/>
        </w:rPr>
      </w:pPr>
    </w:p>
    <w:p w:rsidR="00E240F9" w:rsidRPr="00804E80" w:rsidRDefault="00E240F9"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E240F9" w:rsidRPr="00804E80" w:rsidRDefault="00E240F9"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Правовые нормы по охране природы и рациональному природопользованию содержатся в актах </w:t>
      </w:r>
      <w:proofErr w:type="spellStart"/>
      <w:r w:rsidRPr="00804E80">
        <w:rPr>
          <w:rFonts w:ascii="Times New Roman" w:eastAsia="Times New Roman" w:hAnsi="Times New Roman" w:cs="Times New Roman"/>
          <w:color w:val="363636"/>
          <w:sz w:val="28"/>
          <w:szCs w:val="28"/>
          <w:lang w:eastAsia="ru-RU"/>
        </w:rPr>
        <w:t>природоресурсного</w:t>
      </w:r>
      <w:proofErr w:type="spellEnd"/>
      <w:r w:rsidRPr="00804E80">
        <w:rPr>
          <w:rFonts w:ascii="Times New Roman" w:eastAsia="Times New Roman" w:hAnsi="Times New Roman" w:cs="Times New Roman"/>
          <w:color w:val="363636"/>
          <w:sz w:val="28"/>
          <w:szCs w:val="28"/>
          <w:lang w:eastAsia="ru-RU"/>
        </w:rPr>
        <w:t xml:space="preserve"> законодательства России. К ним относятся Лесной кодекс РФ, Водный кодекс РФ, Федеральный закон «О животном мире» и др. </w:t>
      </w:r>
    </w:p>
    <w:p w:rsidR="00E240F9" w:rsidRPr="00804E80" w:rsidRDefault="00E240F9"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Круг экологических вопросов, по которым могут издаваться указы и распоряжения Президента РФ, практически не ограничен. В их числе следует назвать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E240F9" w:rsidRPr="00804E80" w:rsidRDefault="00E240F9"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отвечая также за их исполнение. Постановление Правительства РФ также является нормативно-правовым актом.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E240F9" w:rsidRPr="00804E80" w:rsidRDefault="00E240F9"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Постановления Правительства РФ по вопросам экологии можно разбить на три группы.</w:t>
      </w:r>
    </w:p>
    <w:p w:rsidR="00E240F9" w:rsidRPr="00804E80" w:rsidRDefault="00DE1417"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      К</w:t>
      </w:r>
      <w:r w:rsidR="00E240F9" w:rsidRPr="00804E80">
        <w:rPr>
          <w:rFonts w:ascii="Times New Roman" w:eastAsia="Times New Roman" w:hAnsi="Times New Roman" w:cs="Times New Roman"/>
          <w:color w:val="363636"/>
          <w:sz w:val="28"/>
          <w:szCs w:val="28"/>
          <w:lang w:eastAsia="ru-RU"/>
        </w:rPr>
        <w:t xml:space="preserve"> первой группе относятся те, которые принимаются во исполнение закона для конк</w:t>
      </w:r>
      <w:r w:rsidRPr="00804E80">
        <w:rPr>
          <w:rFonts w:ascii="Times New Roman" w:eastAsia="Times New Roman" w:hAnsi="Times New Roman" w:cs="Times New Roman"/>
          <w:color w:val="363636"/>
          <w:sz w:val="28"/>
          <w:szCs w:val="28"/>
          <w:lang w:eastAsia="ru-RU"/>
        </w:rPr>
        <w:t>ретизации отдельных положений.</w:t>
      </w:r>
      <w:r w:rsidRPr="00804E80">
        <w:rPr>
          <w:rFonts w:ascii="Times New Roman" w:eastAsia="Times New Roman" w:hAnsi="Times New Roman" w:cs="Times New Roman"/>
          <w:color w:val="363636"/>
          <w:sz w:val="28"/>
          <w:szCs w:val="28"/>
          <w:lang w:eastAsia="ru-RU"/>
        </w:rPr>
        <w:br/>
        <w:t xml:space="preserve">         </w:t>
      </w:r>
      <w:r w:rsidR="00E240F9" w:rsidRPr="00804E80">
        <w:rPr>
          <w:rFonts w:ascii="Times New Roman" w:eastAsia="Times New Roman" w:hAnsi="Times New Roman" w:cs="Times New Roman"/>
          <w:color w:val="363636"/>
          <w:sz w:val="28"/>
          <w:szCs w:val="28"/>
          <w:lang w:eastAsia="ru-RU"/>
        </w:rPr>
        <w:t xml:space="preserve">Вторая группа постановлений предназначена для определения компетенции </w:t>
      </w:r>
      <w:r w:rsidRPr="00804E80">
        <w:rPr>
          <w:rFonts w:ascii="Times New Roman" w:eastAsia="Times New Roman" w:hAnsi="Times New Roman" w:cs="Times New Roman"/>
          <w:color w:val="363636"/>
          <w:sz w:val="28"/>
          <w:szCs w:val="28"/>
          <w:lang w:eastAsia="ru-RU"/>
        </w:rPr>
        <w:t>органов управления и контроля.</w:t>
      </w:r>
      <w:r w:rsidRPr="00804E80">
        <w:rPr>
          <w:rFonts w:ascii="Times New Roman" w:eastAsia="Times New Roman" w:hAnsi="Times New Roman" w:cs="Times New Roman"/>
          <w:color w:val="363636"/>
          <w:sz w:val="28"/>
          <w:szCs w:val="28"/>
          <w:lang w:eastAsia="ru-RU"/>
        </w:rPr>
        <w:br/>
        <w:t xml:space="preserve">        </w:t>
      </w:r>
      <w:r w:rsidR="00E240F9" w:rsidRPr="00804E80">
        <w:rPr>
          <w:rFonts w:ascii="Times New Roman" w:eastAsia="Times New Roman" w:hAnsi="Times New Roman" w:cs="Times New Roman"/>
          <w:color w:val="363636"/>
          <w:sz w:val="28"/>
          <w:szCs w:val="28"/>
          <w:lang w:eastAsia="ru-RU"/>
        </w:rPr>
        <w:t>Третья группа постановлений включает нормативно-правовые акты дальнейшего правового регулирования экологических отношений.</w:t>
      </w:r>
    </w:p>
    <w:p w:rsidR="00DE1417" w:rsidRPr="00804E80" w:rsidRDefault="00DE1417" w:rsidP="00D72B1C">
      <w:pPr>
        <w:spacing w:after="0" w:line="240" w:lineRule="atLeast"/>
        <w:jc w:val="both"/>
        <w:rPr>
          <w:rFonts w:ascii="Times New Roman" w:eastAsia="Times New Roman" w:hAnsi="Times New Roman" w:cs="Times New Roman"/>
          <w:color w:val="363636"/>
          <w:sz w:val="28"/>
          <w:szCs w:val="28"/>
          <w:lang w:eastAsia="ru-RU"/>
        </w:rPr>
      </w:pPr>
    </w:p>
    <w:p w:rsidR="00E240F9" w:rsidRPr="00804E80" w:rsidRDefault="00E240F9" w:rsidP="00D72B1C">
      <w:pPr>
        <w:spacing w:after="0" w:line="240" w:lineRule="atLeast"/>
        <w:ind w:firstLine="240"/>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Природоохранительные министерства и ведомства наделяются правом издавать нормативные акты в рамках своей компетенции. Они предназначены для обязательного исполнения другими министерствами и ведомствами, физическими и юридическими лицами.</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lastRenderedPageBreak/>
        <w:t xml:space="preserve">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 В основе такого разделения правового регулирования лежит отношение к природным ресурсам. Порядок отнесения природных ресурсов к федеральным или иным регулируется Указом Президента РФ о федеральных ресурсах. Конституция РФ (ст. 76) устанавливает законы и иные нормативные правовые акты субъектов Федерации не должны противоречить Конституции РФ и федеральным законам.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 Помимо специальных нормативно-правовых актов экологического содержания в последние годы широко используется </w:t>
      </w:r>
      <w:proofErr w:type="spellStart"/>
      <w:r w:rsidRPr="00804E80">
        <w:rPr>
          <w:rFonts w:ascii="Times New Roman" w:eastAsia="Times New Roman" w:hAnsi="Times New Roman" w:cs="Times New Roman"/>
          <w:color w:val="363636"/>
          <w:sz w:val="28"/>
          <w:szCs w:val="28"/>
          <w:lang w:eastAsia="ru-RU"/>
        </w:rPr>
        <w:t>экологизация</w:t>
      </w:r>
      <w:proofErr w:type="spellEnd"/>
      <w:r w:rsidRPr="00804E80">
        <w:rPr>
          <w:rFonts w:ascii="Times New Roman" w:eastAsia="Times New Roman" w:hAnsi="Times New Roman" w:cs="Times New Roman"/>
          <w:color w:val="363636"/>
          <w:sz w:val="28"/>
          <w:szCs w:val="28"/>
          <w:lang w:eastAsia="ru-RU"/>
        </w:rPr>
        <w:t xml:space="preserve"> нормативных актов, регулирующих экономическую, хозяйственную и административную деятельность предприятий. Под </w:t>
      </w:r>
      <w:proofErr w:type="spellStart"/>
      <w:r w:rsidRPr="00804E80">
        <w:rPr>
          <w:rFonts w:ascii="Times New Roman" w:eastAsia="Times New Roman" w:hAnsi="Times New Roman" w:cs="Times New Roman"/>
          <w:color w:val="363636"/>
          <w:sz w:val="28"/>
          <w:szCs w:val="28"/>
          <w:lang w:eastAsia="ru-RU"/>
        </w:rPr>
        <w:t>экологизацией</w:t>
      </w:r>
      <w:proofErr w:type="spellEnd"/>
      <w:r w:rsidRPr="00804E80">
        <w:rPr>
          <w:rFonts w:ascii="Times New Roman" w:eastAsia="Times New Roman" w:hAnsi="Times New Roman" w:cs="Times New Roman"/>
          <w:color w:val="363636"/>
          <w:sz w:val="28"/>
          <w:szCs w:val="28"/>
          <w:lang w:eastAsia="ru-RU"/>
        </w:rPr>
        <w:t xml:space="preserve">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w:t>
      </w:r>
    </w:p>
    <w:p w:rsidR="00E240F9" w:rsidRPr="00804E80" w:rsidRDefault="00E240F9" w:rsidP="00D72B1C">
      <w:pPr>
        <w:spacing w:after="0" w:line="240" w:lineRule="atLeast"/>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 В законах о местном самоуправлении, налогообложении юридических лиц отражены различные льготы за снижение выбросов, использование чистых технологий и т. д.</w:t>
      </w:r>
    </w:p>
    <w:p w:rsidR="00E240F9" w:rsidRPr="00804E80" w:rsidRDefault="00E240F9" w:rsidP="00D72B1C">
      <w:pPr>
        <w:spacing w:after="0" w:line="240" w:lineRule="atLeast"/>
        <w:jc w:val="both"/>
        <w:rPr>
          <w:rFonts w:ascii="Times New Roman" w:eastAsia="Times New Roman" w:hAnsi="Times New Roman" w:cs="Times New Roman"/>
          <w:b/>
          <w:i/>
          <w:iCs/>
          <w:color w:val="363636"/>
          <w:sz w:val="28"/>
          <w:szCs w:val="28"/>
          <w:u w:val="single"/>
          <w:bdr w:val="none" w:sz="0" w:space="0" w:color="auto" w:frame="1"/>
          <w:lang w:eastAsia="ru-RU"/>
        </w:rPr>
      </w:pPr>
      <w:r w:rsidRPr="00804E80">
        <w:rPr>
          <w:rFonts w:ascii="Times New Roman" w:eastAsia="Times New Roman" w:hAnsi="Times New Roman" w:cs="Times New Roman"/>
          <w:b/>
          <w:i/>
          <w:iCs/>
          <w:color w:val="363636"/>
          <w:sz w:val="28"/>
          <w:szCs w:val="28"/>
          <w:u w:val="single"/>
          <w:bdr w:val="none" w:sz="0" w:space="0" w:color="auto" w:frame="1"/>
          <w:lang w:eastAsia="ru-RU"/>
        </w:rPr>
        <w:t>«Даже самые умные и правильные законы не смогут кардинально изменить экологическую ситуацию, если большинство из нас по-прежнему будут считать себя лишь наблюдателями окружающего мира. Экология должна стать образом жизни. Тогда мы сможем оставить нашим потомкам нечто большее, чем техногенную пустыню» (Тезисы V Невского международного конгресса, май 2012 г., г. Санкт-Петербург).</w:t>
      </w:r>
    </w:p>
    <w:p w:rsidR="00804E80" w:rsidRPr="00804E80" w:rsidRDefault="00804E80" w:rsidP="00D72B1C">
      <w:pPr>
        <w:spacing w:after="0" w:line="240" w:lineRule="atLeast"/>
        <w:jc w:val="both"/>
        <w:rPr>
          <w:rFonts w:ascii="Times New Roman" w:eastAsia="Times New Roman" w:hAnsi="Times New Roman" w:cs="Times New Roman"/>
          <w:b/>
          <w:color w:val="363636"/>
          <w:sz w:val="28"/>
          <w:szCs w:val="28"/>
          <w:lang w:eastAsia="ru-RU"/>
        </w:rPr>
      </w:pPr>
    </w:p>
    <w:p w:rsidR="00E240F9" w:rsidRPr="00804E80" w:rsidRDefault="00E240F9" w:rsidP="00D72B1C">
      <w:pPr>
        <w:spacing w:after="0" w:line="240" w:lineRule="atLeast"/>
        <w:ind w:firstLine="708"/>
        <w:jc w:val="both"/>
        <w:rPr>
          <w:rFonts w:ascii="Times New Roman" w:eastAsia="Times New Roman" w:hAnsi="Times New Roman" w:cs="Times New Roman"/>
          <w:color w:val="363636"/>
          <w:sz w:val="28"/>
          <w:szCs w:val="28"/>
          <w:lang w:eastAsia="ru-RU"/>
        </w:rPr>
      </w:pPr>
      <w:r w:rsidRPr="00804E80">
        <w:rPr>
          <w:rFonts w:ascii="Times New Roman" w:eastAsia="Times New Roman" w:hAnsi="Times New Roman" w:cs="Times New Roman"/>
          <w:color w:val="363636"/>
          <w:sz w:val="28"/>
          <w:szCs w:val="28"/>
          <w:lang w:eastAsia="ru-RU"/>
        </w:rPr>
        <w:t xml:space="preserve">Проблемы экологии выходят в современном мире на первый план, поскольку касаются всех и каждого. Не секрет, что результатом бездумного отношения человека к </w:t>
      </w:r>
      <w:proofErr w:type="gramStart"/>
      <w:r w:rsidRPr="00804E80">
        <w:rPr>
          <w:rFonts w:ascii="Times New Roman" w:eastAsia="Times New Roman" w:hAnsi="Times New Roman" w:cs="Times New Roman"/>
          <w:color w:val="363636"/>
          <w:sz w:val="28"/>
          <w:szCs w:val="28"/>
          <w:lang w:eastAsia="ru-RU"/>
        </w:rPr>
        <w:t>окружающей  среде</w:t>
      </w:r>
      <w:proofErr w:type="gramEnd"/>
      <w:r w:rsidRPr="00804E80">
        <w:rPr>
          <w:rFonts w:ascii="Times New Roman" w:eastAsia="Times New Roman" w:hAnsi="Times New Roman" w:cs="Times New Roman"/>
          <w:color w:val="363636"/>
          <w:sz w:val="28"/>
          <w:szCs w:val="28"/>
          <w:lang w:eastAsia="ru-RU"/>
        </w:rPr>
        <w:t xml:space="preserve"> стали необратимые нарушения экологической обстановки во всем мире. Катастрофическое исчезновение растений и животных, нарушение водного и воздушного </w:t>
      </w:r>
      <w:proofErr w:type="gramStart"/>
      <w:r w:rsidRPr="00804E80">
        <w:rPr>
          <w:rFonts w:ascii="Times New Roman" w:eastAsia="Times New Roman" w:hAnsi="Times New Roman" w:cs="Times New Roman"/>
          <w:color w:val="363636"/>
          <w:sz w:val="28"/>
          <w:szCs w:val="28"/>
          <w:lang w:eastAsia="ru-RU"/>
        </w:rPr>
        <w:t>баланса  на</w:t>
      </w:r>
      <w:proofErr w:type="gramEnd"/>
      <w:r w:rsidRPr="00804E80">
        <w:rPr>
          <w:rFonts w:ascii="Times New Roman" w:eastAsia="Times New Roman" w:hAnsi="Times New Roman" w:cs="Times New Roman"/>
          <w:color w:val="363636"/>
          <w:sz w:val="28"/>
          <w:szCs w:val="28"/>
          <w:lang w:eastAsia="ru-RU"/>
        </w:rPr>
        <w:t xml:space="preserve"> планете– это результат не только </w:t>
      </w:r>
      <w:proofErr w:type="spellStart"/>
      <w:r w:rsidRPr="00804E80">
        <w:rPr>
          <w:rFonts w:ascii="Times New Roman" w:eastAsia="Times New Roman" w:hAnsi="Times New Roman" w:cs="Times New Roman"/>
          <w:color w:val="363636"/>
          <w:sz w:val="28"/>
          <w:szCs w:val="28"/>
          <w:lang w:eastAsia="ru-RU"/>
        </w:rPr>
        <w:t>ростаобъема</w:t>
      </w:r>
      <w:proofErr w:type="spellEnd"/>
      <w:r w:rsidRPr="00804E80">
        <w:rPr>
          <w:rFonts w:ascii="Times New Roman" w:eastAsia="Times New Roman" w:hAnsi="Times New Roman" w:cs="Times New Roman"/>
          <w:color w:val="363636"/>
          <w:sz w:val="28"/>
          <w:szCs w:val="28"/>
          <w:lang w:eastAsia="ru-RU"/>
        </w:rPr>
        <w:t>  выбросов вредных производств, загрязнения поверхностных вод и т.д., но и полного отсутствия элементарных знаний природных процессов. Обретение экологического мировоззрения, воспитания не может происходить на абстрактном уровне и даётся человеку через личный опыт и практическую деятельность.</w:t>
      </w:r>
    </w:p>
    <w:p w:rsidR="00BE3EE0" w:rsidRDefault="00BE3EE0" w:rsidP="00D72B1C">
      <w:pPr>
        <w:spacing w:after="0" w:line="240" w:lineRule="atLeast"/>
        <w:jc w:val="both"/>
        <w:rPr>
          <w:rFonts w:ascii="Times New Roman" w:eastAsia="Times New Roman" w:hAnsi="Times New Roman" w:cs="Times New Roman"/>
          <w:b/>
          <w:i/>
          <w:color w:val="363636"/>
          <w:sz w:val="28"/>
          <w:szCs w:val="28"/>
          <w:u w:val="single"/>
          <w:lang w:eastAsia="ru-RU"/>
        </w:rPr>
      </w:pPr>
    </w:p>
    <w:p w:rsidR="00E240F9" w:rsidRPr="00BE3EE0" w:rsidRDefault="00E240F9" w:rsidP="00BE3EE0">
      <w:pPr>
        <w:spacing w:after="0" w:line="240" w:lineRule="atLeast"/>
        <w:jc w:val="center"/>
        <w:rPr>
          <w:rFonts w:ascii="Times New Roman" w:eastAsia="Times New Roman" w:hAnsi="Times New Roman" w:cs="Times New Roman"/>
          <w:b/>
          <w:i/>
          <w:color w:val="363636"/>
          <w:sz w:val="36"/>
          <w:szCs w:val="36"/>
          <w:u w:val="single"/>
          <w:lang w:eastAsia="ru-RU"/>
        </w:rPr>
      </w:pPr>
      <w:bookmarkStart w:id="0" w:name="_GoBack"/>
      <w:r w:rsidRPr="00BE3EE0">
        <w:rPr>
          <w:rFonts w:ascii="Times New Roman" w:eastAsia="Times New Roman" w:hAnsi="Times New Roman" w:cs="Times New Roman"/>
          <w:b/>
          <w:i/>
          <w:color w:val="363636"/>
          <w:sz w:val="36"/>
          <w:szCs w:val="36"/>
          <w:u w:val="single"/>
          <w:lang w:eastAsia="ru-RU"/>
        </w:rPr>
        <w:t>Берегите природу и е</w:t>
      </w:r>
      <w:r w:rsidR="00DE1417" w:rsidRPr="00BE3EE0">
        <w:rPr>
          <w:rFonts w:ascii="Times New Roman" w:eastAsia="Times New Roman" w:hAnsi="Times New Roman" w:cs="Times New Roman"/>
          <w:b/>
          <w:i/>
          <w:color w:val="363636"/>
          <w:sz w:val="36"/>
          <w:szCs w:val="36"/>
          <w:u w:val="single"/>
          <w:lang w:eastAsia="ru-RU"/>
        </w:rPr>
        <w:t>ё</w:t>
      </w:r>
      <w:r w:rsidRPr="00BE3EE0">
        <w:rPr>
          <w:rFonts w:ascii="Times New Roman" w:eastAsia="Times New Roman" w:hAnsi="Times New Roman" w:cs="Times New Roman"/>
          <w:b/>
          <w:i/>
          <w:color w:val="363636"/>
          <w:sz w:val="36"/>
          <w:szCs w:val="36"/>
          <w:u w:val="single"/>
          <w:lang w:eastAsia="ru-RU"/>
        </w:rPr>
        <w:t xml:space="preserve"> экологическое состояние!</w:t>
      </w:r>
    </w:p>
    <w:bookmarkEnd w:id="0"/>
    <w:p w:rsidR="006502FE" w:rsidRPr="00BE3EE0" w:rsidRDefault="006502FE" w:rsidP="00BE3EE0">
      <w:pPr>
        <w:spacing w:after="0" w:line="240" w:lineRule="atLeast"/>
        <w:jc w:val="center"/>
        <w:rPr>
          <w:rFonts w:ascii="Times New Roman" w:hAnsi="Times New Roman" w:cs="Times New Roman"/>
          <w:sz w:val="36"/>
          <w:szCs w:val="36"/>
        </w:rPr>
      </w:pPr>
    </w:p>
    <w:sectPr w:rsidR="006502FE" w:rsidRPr="00BE3EE0" w:rsidSect="00D72B1C">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C27B29"/>
    <w:multiLevelType w:val="multilevel"/>
    <w:tmpl w:val="447E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B46592"/>
    <w:multiLevelType w:val="multilevel"/>
    <w:tmpl w:val="D140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C6"/>
    <w:rsid w:val="000373E4"/>
    <w:rsid w:val="00131DC6"/>
    <w:rsid w:val="006144D7"/>
    <w:rsid w:val="006502FE"/>
    <w:rsid w:val="00804E80"/>
    <w:rsid w:val="008C391E"/>
    <w:rsid w:val="00BE3EE0"/>
    <w:rsid w:val="00D21504"/>
    <w:rsid w:val="00D72B1C"/>
    <w:rsid w:val="00DE1417"/>
    <w:rsid w:val="00E24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EA419-6E67-453D-B619-93DFEE24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901365">
      <w:bodyDiv w:val="1"/>
      <w:marLeft w:val="0"/>
      <w:marRight w:val="0"/>
      <w:marTop w:val="0"/>
      <w:marBottom w:val="0"/>
      <w:divBdr>
        <w:top w:val="none" w:sz="0" w:space="0" w:color="auto"/>
        <w:left w:val="none" w:sz="0" w:space="0" w:color="auto"/>
        <w:bottom w:val="none" w:sz="0" w:space="0" w:color="auto"/>
        <w:right w:val="none" w:sz="0" w:space="0" w:color="auto"/>
      </w:divBdr>
      <w:divsChild>
        <w:div w:id="1458643896">
          <w:marLeft w:val="0"/>
          <w:marRight w:val="0"/>
          <w:marTop w:val="0"/>
          <w:marBottom w:val="300"/>
          <w:divBdr>
            <w:top w:val="none" w:sz="0" w:space="0" w:color="auto"/>
            <w:left w:val="none" w:sz="0" w:space="0" w:color="auto"/>
            <w:bottom w:val="none" w:sz="0" w:space="0" w:color="auto"/>
            <w:right w:val="none" w:sz="0" w:space="0" w:color="auto"/>
          </w:divBdr>
          <w:divsChild>
            <w:div w:id="734619371">
              <w:marLeft w:val="0"/>
              <w:marRight w:val="225"/>
              <w:marTop w:val="0"/>
              <w:marBottom w:val="0"/>
              <w:divBdr>
                <w:top w:val="none" w:sz="0" w:space="0" w:color="auto"/>
                <w:left w:val="none" w:sz="0" w:space="0" w:color="auto"/>
                <w:bottom w:val="none" w:sz="0" w:space="0" w:color="auto"/>
                <w:right w:val="none" w:sz="0" w:space="0" w:color="auto"/>
              </w:divBdr>
            </w:div>
            <w:div w:id="1588658770">
              <w:marLeft w:val="0"/>
              <w:marRight w:val="225"/>
              <w:marTop w:val="0"/>
              <w:marBottom w:val="0"/>
              <w:divBdr>
                <w:top w:val="none" w:sz="0" w:space="0" w:color="auto"/>
                <w:left w:val="none" w:sz="0" w:space="0" w:color="auto"/>
                <w:bottom w:val="none" w:sz="0" w:space="0" w:color="auto"/>
                <w:right w:val="none" w:sz="0" w:space="0" w:color="auto"/>
              </w:divBdr>
            </w:div>
            <w:div w:id="324823142">
              <w:marLeft w:val="0"/>
              <w:marRight w:val="225"/>
              <w:marTop w:val="0"/>
              <w:marBottom w:val="0"/>
              <w:divBdr>
                <w:top w:val="none" w:sz="0" w:space="0" w:color="auto"/>
                <w:left w:val="none" w:sz="0" w:space="0" w:color="auto"/>
                <w:bottom w:val="none" w:sz="0" w:space="0" w:color="auto"/>
                <w:right w:val="none" w:sz="0" w:space="0" w:color="auto"/>
              </w:divBdr>
            </w:div>
            <w:div w:id="1042511399">
              <w:marLeft w:val="150"/>
              <w:marRight w:val="0"/>
              <w:marTop w:val="0"/>
              <w:marBottom w:val="0"/>
              <w:divBdr>
                <w:top w:val="none" w:sz="0" w:space="0" w:color="auto"/>
                <w:left w:val="none" w:sz="0" w:space="0" w:color="auto"/>
                <w:bottom w:val="none" w:sz="0" w:space="0" w:color="auto"/>
                <w:right w:val="none" w:sz="0" w:space="0" w:color="auto"/>
              </w:divBdr>
              <w:divsChild>
                <w:div w:id="991526485">
                  <w:marLeft w:val="0"/>
                  <w:marRight w:val="0"/>
                  <w:marTop w:val="0"/>
                  <w:marBottom w:val="0"/>
                  <w:divBdr>
                    <w:top w:val="none" w:sz="0" w:space="0" w:color="auto"/>
                    <w:left w:val="none" w:sz="0" w:space="0" w:color="auto"/>
                    <w:bottom w:val="none" w:sz="0" w:space="0" w:color="auto"/>
                    <w:right w:val="none" w:sz="0" w:space="0" w:color="auto"/>
                  </w:divBdr>
                  <w:divsChild>
                    <w:div w:id="166462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062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9109/" TargetMode="External"/><Relationship Id="rId5" Type="http://schemas.openxmlformats.org/officeDocument/2006/relationships/hyperlink" Target="http://www.consultant.ru/document/Cons_doc_LAW_3482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3297</Words>
  <Characters>18798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2021-02-19T12:38:00Z</dcterms:created>
  <dcterms:modified xsi:type="dcterms:W3CDTF">2021-02-24T05:19:00Z</dcterms:modified>
</cp:coreProperties>
</file>