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F43" w:rsidRDefault="006F4F43" w:rsidP="006F4F43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Экологическое пр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освещение для населения</w:t>
      </w:r>
    </w:p>
    <w:p w:rsidR="006F4F43" w:rsidRDefault="006F4F43" w:rsidP="006F4F43">
      <w:pPr>
        <w:shd w:val="clear" w:color="auto" w:fill="FFFFFF"/>
        <w:spacing w:after="0" w:line="240" w:lineRule="atLeast"/>
        <w:ind w:firstLine="1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4F43" w:rsidRDefault="006F4F43" w:rsidP="006F4F43">
      <w:pPr>
        <w:shd w:val="clear" w:color="auto" w:fill="FFFFFF"/>
        <w:spacing w:after="0" w:line="240" w:lineRule="atLeast"/>
        <w:ind w:firstLine="18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Беpегите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эти земли, эти воды, </w:t>
      </w:r>
    </w:p>
    <w:p w:rsidR="006F4F43" w:rsidRDefault="006F4F43" w:rsidP="006F4F43">
      <w:pPr>
        <w:shd w:val="clear" w:color="auto" w:fill="FFFFFF"/>
        <w:spacing w:after="0" w:line="240" w:lineRule="atLeast"/>
        <w:ind w:firstLine="18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Даже малую былиночку любя, </w:t>
      </w:r>
    </w:p>
    <w:p w:rsidR="006F4F43" w:rsidRDefault="006F4F43" w:rsidP="006F4F43">
      <w:pPr>
        <w:shd w:val="clear" w:color="auto" w:fill="FFFFFF"/>
        <w:spacing w:after="0" w:line="240" w:lineRule="atLeast"/>
        <w:ind w:firstLine="18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Беpегите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всех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звеpей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внутри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пpиpоды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</w:p>
    <w:p w:rsidR="006F4F43" w:rsidRDefault="006F4F43" w:rsidP="006F4F43">
      <w:pPr>
        <w:shd w:val="clear" w:color="auto" w:fill="FFFFFF"/>
        <w:spacing w:after="0" w:line="240" w:lineRule="atLeast"/>
        <w:ind w:firstLine="18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Убивайте лишь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звеpей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внутpи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себя.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Е. Евтушенко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Экологическое просвещение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статье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 В Федеральном законе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 В статье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 Муниципальные общедоступные библиотеки, в соответствии с положениями ФЗ «Об охране окружающей среды» (ст. 71, ст. 74), в целях формирования экологической культуры общества, воспитания бережного отношения к природе, рационального использования природных ресурсов, профессиональной подготовки специалистов в области охраны окружающей среды: —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безопасности, информации о состоянии окружающей среды, использовании природных ресурсов,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безопасности; — распространяют экологические знания в рамках системы всеобщего и комплексного экологического образования, что включает: • разработку и проведение образовательных программ и циклов по экологии; • организацию и проведение экологических и природоохранных акций; • воспитание экологической культуры; • эколого-краеведческая работу; • формирование экологической культуры • методическую поддержку работы библиотек по экологическому просвещению.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5 января 2016 года Владимир Путин подписал Указ о проведении в 2017 году в Российской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  Года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экологии. 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государства распорядился образовать организационный комитет по проведению Года экологии. Председателем назначен руководитель администрации президента РФ Сергей Иванов. Правительству поручено обеспечить разработку и утверждение плана основных мероприятий по проведению Года экологии. Органам исполнительной власти субъектов РФ рекомендовано осуществлять необходимые мероприятия в рамках проводимого Года экологии. 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 текст Указа: 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 августа 2015 года Президент Российской Федерации Владимир Путин подписал указ, что 2017 год в России будет также объявлен Годом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Баргузинского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Года ООПТ позволит привлечь внимание общества к вопросам сохранения природного наследия. Особо охраняемые природные территории – это одна из самых эффективных форм природоохранной деятельности, позволяющая полностью или частично изъять из хозяйственного использования земли и сохранить биологическое и ландшафтное разнообразие в России и на планете в целом.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главные темы — развитие экологии в целом. 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Проблемы экологии выходят в современном мире на первый план, поскольку касаются всех и каждого. Не секрет, что результатом бездумного отношения человека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окружающей  среде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стали необратимые нарушения экологической обстановки во всем мире. Катастрофическое исчезновение растений и животных, нарушение водного и воздушного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баланса  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планете  – это результат не только роста  объема  выбросов вредных производств, загрязнения поверхностных вод и т.д., но и полного отсутствия элементарных знаний природных процессов. Обретение экологического мировоззрения, воспитания не может происходить на абстрактном уровне и даётся человеку через личный опыт и практическую деятельность.    </w:t>
      </w:r>
    </w:p>
    <w:p w:rsidR="006F4F43" w:rsidRDefault="006F4F43" w:rsidP="006F4F43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254625" cy="4757195"/>
            <wp:effectExtent l="0" t="0" r="3175" b="5715"/>
            <wp:docPr id="1" name="Рисунок 1" descr="5 ию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5 июн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044" cy="477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F43" w:rsidRDefault="006F4F43" w:rsidP="006F4F43">
      <w:pPr>
        <w:rPr>
          <w:rFonts w:ascii="Times New Roman" w:hAnsi="Times New Roman" w:cs="Times New Roman"/>
          <w:sz w:val="24"/>
          <w:szCs w:val="24"/>
        </w:rPr>
      </w:pPr>
    </w:p>
    <w:p w:rsidR="00F47BB4" w:rsidRDefault="00F47BB4"/>
    <w:sectPr w:rsidR="00F47BB4" w:rsidSect="00DB50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67"/>
    <w:rsid w:val="006F4F43"/>
    <w:rsid w:val="00C15667"/>
    <w:rsid w:val="00DB50A3"/>
    <w:rsid w:val="00F4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F6964-82D1-48C0-A59F-AD6A307C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F4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4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2021-02-24T04:18:00Z</dcterms:created>
  <dcterms:modified xsi:type="dcterms:W3CDTF">2021-02-24T05:15:00Z</dcterms:modified>
</cp:coreProperties>
</file>