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23" w:rsidRPr="00B85223" w:rsidRDefault="00B85223" w:rsidP="00B85223">
      <w:pPr>
        <w:shd w:val="clear" w:color="auto" w:fill="F3F3F2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48"/>
          <w:lang w:eastAsia="ru-RU"/>
        </w:rPr>
      </w:pPr>
      <w:r w:rsidRPr="00254ED3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48"/>
          <w:lang w:eastAsia="ru-RU"/>
        </w:rPr>
        <w:t>Л</w:t>
      </w:r>
      <w:r w:rsidRPr="00B85223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48"/>
          <w:lang w:eastAsia="ru-RU"/>
        </w:rPr>
        <w:t>ьготы в сфере ЖКХ введены для поддержки населения</w:t>
      </w:r>
    </w:p>
    <w:p w:rsidR="00B85223" w:rsidRPr="00C63FFE" w:rsidRDefault="00254ED3" w:rsidP="00254ED3">
      <w:pPr>
        <w:shd w:val="clear" w:color="auto" w:fill="F3F3F2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C63FF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           </w:t>
      </w:r>
      <w:r w:rsidR="00B85223" w:rsidRPr="00B852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Эпидемия </w:t>
      </w:r>
      <w:proofErr w:type="spellStart"/>
      <w:r w:rsidR="00B85223" w:rsidRPr="00B852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коронавируса</w:t>
      </w:r>
      <w:proofErr w:type="spellEnd"/>
      <w:r w:rsidR="00B85223" w:rsidRPr="00B852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вызвала изменения </w:t>
      </w:r>
      <w:r w:rsidR="00B85223" w:rsidRPr="00C63FF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в сфере</w:t>
      </w:r>
      <w:r w:rsidR="00B85223" w:rsidRPr="00B85223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ЖКХ</w:t>
      </w:r>
      <w:bookmarkStart w:id="0" w:name="_GoBack"/>
      <w:bookmarkEnd w:id="0"/>
    </w:p>
    <w:p w:rsidR="00B85223" w:rsidRPr="00B85223" w:rsidRDefault="00B85223" w:rsidP="00B8522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Право на компенсации по оплате жилья имеют инвалиды, дети-инвалиды, ветераны войны и труда. Частично государство компенсирует плату за жилье военнослужащим, семьям погибших и умерших военных, чернобыльцам, Героям РФ и СССР, Героям Труда, кавалерам Орденов Славы, учителям, врачам, работающим на селе и в рабочих поселках и так далее.</w:t>
      </w:r>
    </w:p>
    <w:p w:rsidR="00B85223" w:rsidRPr="00B85223" w:rsidRDefault="00B85223" w:rsidP="00B8522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Кроме этих граждан и семей право на льготы в области ЖКХ имеют и необеспеченные слои населения. Последние получают субсидии в соответствии с Постановлением Правительства РФ </w:t>
      </w:r>
      <w:hyperlink r:id="rId4" w:tgtFrame="_blank" w:history="1">
        <w:r w:rsidRPr="00B852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761</w:t>
        </w:r>
      </w:hyperlink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от 14.12.2005 г. Пандемия заставила власть скорректировать порядок оплаты услуг ЖКХ.</w:t>
      </w:r>
    </w:p>
    <w:p w:rsidR="00254ED3" w:rsidRPr="002E4A60" w:rsidRDefault="00B85223" w:rsidP="00254ED3">
      <w:pPr>
        <w:shd w:val="clear" w:color="auto" w:fill="F3F3F2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Получение субсидии продлили автоматически</w:t>
      </w:r>
    </w:p>
    <w:p w:rsidR="00B85223" w:rsidRPr="00B85223" w:rsidRDefault="00B85223" w:rsidP="00254ED3">
      <w:pPr>
        <w:shd w:val="clear" w:color="auto" w:fill="F3F3F2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Субсидия малоимущим семьям и гражданам при оплате услуг ЖКХ оформляется на 6 месяцев. Однако если выплата субсидии закончится в период с 01 апреля по 01 октября 2020 года, то эта компенсация продлевается автоматически и в том же размере на шесть месяцев (Постановление Правительства </w:t>
      </w:r>
      <w:hyperlink r:id="rId5" w:tgtFrame="_blank" w:history="1">
        <w:r w:rsidRPr="00B852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420</w:t>
        </w:r>
      </w:hyperlink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от 02.04.2020 г.). То есть, субсидия не назначается, а именно, что продлевается. В этот промежуток времени лицам, получающим компенсацию на оплату жилища, не надо собирать бумаги, заполнять заявление и обивать пороги уполномоченного органа. Власти все сделают сами.</w:t>
      </w:r>
    </w:p>
    <w:p w:rsidR="00B85223" w:rsidRPr="00B85223" w:rsidRDefault="00B85223" w:rsidP="00B8522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Но субсидия, рассчитанная в </w:t>
      </w:r>
      <w:proofErr w:type="spellStart"/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беззаявительном</w:t>
      </w:r>
      <w:proofErr w:type="spellEnd"/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порядке, может оказаться ниже фактически положенной. Например, если среднедушевой доход семьи уменьшился, а документы об этом не предоставляли, потому что субсидию продлили автоматически. В этом случае будет производиться перерасчет с возмещением человеку недостающей суммы.</w:t>
      </w:r>
    </w:p>
    <w:p w:rsidR="00B85223" w:rsidRPr="00B85223" w:rsidRDefault="00B85223" w:rsidP="00B8522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 наоборот, если у получателя компенсации к моменту истечения срока субсидии ситуация с доходами стала лучше и ему полагаются выплаты в меньшем размере, чем были до продления, то возврат излишне выплаченных сумм за период, на который государство назначило субсидию в </w:t>
      </w:r>
      <w:proofErr w:type="spellStart"/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беззаявительном</w:t>
      </w:r>
      <w:proofErr w:type="spellEnd"/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порядке, не производится. Эти деньги останутся у граждан, и их не придется возвращать.</w:t>
      </w:r>
    </w:p>
    <w:p w:rsidR="00B85223" w:rsidRPr="00B85223" w:rsidRDefault="00B85223" w:rsidP="00B85223">
      <w:pPr>
        <w:shd w:val="clear" w:color="auto" w:fill="F3F3F2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Приостановление взыскания штрафов, неустоек и пени</w:t>
      </w:r>
    </w:p>
    <w:p w:rsidR="00B85223" w:rsidRPr="00B85223" w:rsidRDefault="00B85223" w:rsidP="00B8522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До 01 января 2021 года Правительство лишило </w:t>
      </w:r>
      <w:proofErr w:type="spellStart"/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ресурсоснабжающие</w:t>
      </w:r>
      <w:proofErr w:type="spellEnd"/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организации (РСО), операторов по работе с ТКО и управляющие компании права требовать с граждан уплаты пени, неустоек и штрафов (Постановление Правительства </w:t>
      </w:r>
      <w:hyperlink r:id="rId6" w:tgtFrame="_blank" w:history="1">
        <w:r w:rsidRPr="00B85223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№ 424</w:t>
        </w:r>
      </w:hyperlink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от 02.04.2020 г.).</w:t>
      </w:r>
    </w:p>
    <w:p w:rsidR="00B85223" w:rsidRPr="00B85223" w:rsidRDefault="00B85223" w:rsidP="00B8522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Соответственно, положения договоров о предоставлении коммунальных услуг, содержащие пункты об уплате пени, штрафов и неустоек не применяются до конца этого года. Кроме того, федеральные власти приостановили до 1 января 2021 года взыскание штрафных санкций за несвоевременную или неполную оплату жилья, коммунальных услуг и взносов на капитальный ремонт.</w:t>
      </w:r>
    </w:p>
    <w:p w:rsidR="00B85223" w:rsidRPr="00B85223" w:rsidRDefault="00B85223" w:rsidP="00B85223">
      <w:pPr>
        <w:shd w:val="clear" w:color="auto" w:fill="F3F3F2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Временная отмена поверки приборов учета</w:t>
      </w:r>
    </w:p>
    <w:p w:rsidR="00B85223" w:rsidRPr="00B85223" w:rsidRDefault="00B85223" w:rsidP="00254ED3">
      <w:pPr>
        <w:shd w:val="clear" w:color="auto" w:fill="F3F3F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до 01 января 2021 года истечет период поверки счетчика, то прибор эксплуатируется без поверки до этой даты. Одновременно Минстрой РФ запретил применять к таким случаям повышающие коэффициенты к нормативам потребления услуг ЖКХ (Письмо Минстроя № 18848-ОЛ/04 от 19.05.2020 г).</w:t>
      </w:r>
    </w:p>
    <w:p w:rsidR="00B85223" w:rsidRPr="00B85223" w:rsidRDefault="00B85223" w:rsidP="00B85223">
      <w:pPr>
        <w:shd w:val="clear" w:color="auto" w:fill="F3F3F2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  <w:r w:rsidRPr="00B85223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Запрет на отключение от услуг ЖКХ</w:t>
      </w:r>
    </w:p>
    <w:p w:rsidR="00B85223" w:rsidRPr="00B85223" w:rsidRDefault="00B85223" w:rsidP="00B85223">
      <w:pPr>
        <w:shd w:val="clear" w:color="auto" w:fill="F3F3F2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85223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Опять же до 01 января 2021 года Правительство запретило коммунальщикам, РСО и операторам ТКО приостанавливать оказание коммунальных услуг при неполной оплате собственниками этих услуг. Заметьте, что в этом случае речь идет именно о неполной или частичной неоплате. Получается, что при полной неоплате РСО и ЖКХ по-прежнему вправе не оказывать услугу, несмотря на пандемию.</w:t>
      </w:r>
    </w:p>
    <w:p w:rsidR="006502FE" w:rsidRPr="002E4A60" w:rsidRDefault="006502FE">
      <w:pPr>
        <w:rPr>
          <w:rFonts w:ascii="Times New Roman" w:hAnsi="Times New Roman" w:cs="Times New Roman"/>
        </w:rPr>
      </w:pPr>
    </w:p>
    <w:sectPr w:rsidR="006502FE" w:rsidRPr="002E4A60" w:rsidSect="00B8522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6"/>
    <w:rsid w:val="00254ED3"/>
    <w:rsid w:val="002E4A60"/>
    <w:rsid w:val="006502FE"/>
    <w:rsid w:val="008E20E6"/>
    <w:rsid w:val="00B85223"/>
    <w:rsid w:val="00C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58F0-BBC5-473E-BA86-29D4516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41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760305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30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304563">
                      <w:marLeft w:val="30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89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405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6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69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0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56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2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319941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75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docs/all/127183/" TargetMode="External"/><Relationship Id="rId5" Type="http://schemas.openxmlformats.org/officeDocument/2006/relationships/hyperlink" Target="http://government.ru/docs/all/127068/" TargetMode="External"/><Relationship Id="rId4" Type="http://schemas.openxmlformats.org/officeDocument/2006/relationships/hyperlink" Target="http://government.ru/docs/all/54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2020-12-24T07:53:00Z</dcterms:created>
  <dcterms:modified xsi:type="dcterms:W3CDTF">2020-12-24T07:57:00Z</dcterms:modified>
</cp:coreProperties>
</file>