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FE" w:rsidRDefault="00DD0C96" w:rsidP="00DD0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C96">
        <w:rPr>
          <w:rFonts w:ascii="Times New Roman" w:hAnsi="Times New Roman" w:cs="Times New Roman"/>
          <w:sz w:val="28"/>
          <w:szCs w:val="28"/>
        </w:rPr>
        <w:t>ИНФОРМАЦИЯ</w:t>
      </w:r>
    </w:p>
    <w:p w:rsidR="00E15EE3" w:rsidRDefault="00E62C10" w:rsidP="00E15EE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10">
        <w:rPr>
          <w:rFonts w:ascii="Times New Roman" w:hAnsi="Times New Roman" w:cs="Times New Roman"/>
          <w:sz w:val="28"/>
          <w:szCs w:val="28"/>
        </w:rPr>
        <w:t>Актуализированная  схема</w:t>
      </w:r>
      <w:proofErr w:type="gramEnd"/>
      <w:r w:rsidRPr="00E62C10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Нижнесортымский на 2021 год, утверждена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сел</w:t>
      </w:r>
      <w:r w:rsidRPr="00E62C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2C10">
        <w:rPr>
          <w:rFonts w:ascii="Times New Roman" w:hAnsi="Times New Roman" w:cs="Times New Roman"/>
          <w:sz w:val="28"/>
          <w:szCs w:val="28"/>
        </w:rPr>
        <w:t>кого поселения Нижнесор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2C1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2C10">
        <w:rPr>
          <w:rFonts w:ascii="Times New Roman" w:hAnsi="Times New Roman" w:cs="Times New Roman"/>
          <w:sz w:val="28"/>
          <w:szCs w:val="28"/>
        </w:rPr>
        <w:t>кий от 30.12.2020 №</w:t>
      </w:r>
      <w:r w:rsidR="00E15EE3">
        <w:rPr>
          <w:rFonts w:ascii="Times New Roman" w:hAnsi="Times New Roman" w:cs="Times New Roman"/>
          <w:sz w:val="28"/>
          <w:szCs w:val="28"/>
        </w:rPr>
        <w:t xml:space="preserve"> </w:t>
      </w:r>
      <w:r w:rsidRPr="00E62C10">
        <w:rPr>
          <w:rFonts w:ascii="Times New Roman" w:hAnsi="Times New Roman" w:cs="Times New Roman"/>
          <w:sz w:val="28"/>
          <w:szCs w:val="28"/>
        </w:rPr>
        <w:t>492 и размещена на официальном сайте администрации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2C10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="00E15EE3">
        <w:rPr>
          <w:rFonts w:ascii="Times New Roman" w:hAnsi="Times New Roman" w:cs="Times New Roman"/>
          <w:sz w:val="28"/>
          <w:szCs w:val="28"/>
        </w:rPr>
        <w:t>:</w:t>
      </w:r>
    </w:p>
    <w:p w:rsidR="00E15EE3" w:rsidRPr="00E15EE3" w:rsidRDefault="00E15EE3" w:rsidP="00E15EE3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4" w:history="1">
        <w:r w:rsidRPr="00E15EE3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http://adm-ns.ru/deyatelnost/zhkh-i-vneshnee-blagoustrojstvo</w:t>
        </w:r>
      </w:hyperlink>
    </w:p>
    <w:p w:rsidR="00E15EE3" w:rsidRDefault="00E15EE3" w:rsidP="00E15EE3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15EE3">
        <w:rPr>
          <w:rFonts w:ascii="Times New Roman" w:hAnsi="Times New Roman" w:cs="Times New Roman"/>
          <w:color w:val="0070C0"/>
          <w:sz w:val="28"/>
          <w:szCs w:val="28"/>
          <w:u w:val="single"/>
        </w:rPr>
        <w:t>poseleniya/zhilishhno-kommunalnoe-hozyajstvo/shemy-sistem-teplosnabzheniya-vodosnabzheniya-i-vodootvedeniya-organizacii-dorozhnogo-dvizheniya.html</w:t>
      </w:r>
    </w:p>
    <w:p w:rsidR="00E9219F" w:rsidRDefault="00E9219F" w:rsidP="00E15EE3">
      <w:pPr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E9219F" w:rsidRPr="00E9219F" w:rsidRDefault="00E9219F" w:rsidP="00E15E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2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E9219F">
        <w:rPr>
          <w:rFonts w:ascii="Times New Roman" w:hAnsi="Times New Roman" w:cs="Times New Roman"/>
          <w:sz w:val="28"/>
          <w:szCs w:val="28"/>
        </w:rPr>
        <w:t>администрация поселения</w:t>
      </w:r>
    </w:p>
    <w:p w:rsidR="00E15EE3" w:rsidRPr="00E9219F" w:rsidRDefault="00E15EE3" w:rsidP="00E15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5EE3" w:rsidRPr="00E9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A2"/>
    <w:rsid w:val="00411DA2"/>
    <w:rsid w:val="006502FE"/>
    <w:rsid w:val="00C40A6F"/>
    <w:rsid w:val="00DD0C96"/>
    <w:rsid w:val="00E15EE3"/>
    <w:rsid w:val="00E62C10"/>
    <w:rsid w:val="00E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99D5-BF1B-4B06-ADDD-C38BB5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ns.ru/deyatelnost/zhkh-i-vneshnee-blagoustroj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2020-12-30T04:39:00Z</dcterms:created>
  <dcterms:modified xsi:type="dcterms:W3CDTF">2020-12-30T06:35:00Z</dcterms:modified>
</cp:coreProperties>
</file>