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D65" w:rsidRDefault="003B4D65" w:rsidP="003B4D65">
      <w:pPr>
        <w:rPr>
          <w:sz w:val="28"/>
          <w:szCs w:val="28"/>
        </w:rPr>
      </w:pPr>
    </w:p>
    <w:p w:rsidR="003B4D65" w:rsidRDefault="003B4D65" w:rsidP="003B4D65">
      <w:pPr>
        <w:jc w:val="right"/>
        <w:rPr>
          <w:sz w:val="28"/>
          <w:szCs w:val="28"/>
        </w:rPr>
      </w:pPr>
      <w:r>
        <w:rPr>
          <w:sz w:val="28"/>
          <w:szCs w:val="28"/>
        </w:rPr>
        <w:t>ПРОЕКТ</w:t>
      </w:r>
    </w:p>
    <w:p w:rsidR="003B4D65" w:rsidRDefault="003B4D65" w:rsidP="003B4D65">
      <w:pPr>
        <w:jc w:val="center"/>
        <w:rPr>
          <w:sz w:val="28"/>
          <w:szCs w:val="28"/>
        </w:rPr>
      </w:pPr>
      <w:r>
        <w:rPr>
          <w:sz w:val="28"/>
          <w:szCs w:val="28"/>
        </w:rPr>
        <w:t>РЕШЕНИЕ</w:t>
      </w:r>
    </w:p>
    <w:p w:rsidR="003B4D65" w:rsidRDefault="003B4D65" w:rsidP="003B4D65">
      <w:r>
        <w:rPr>
          <w:sz w:val="28"/>
          <w:szCs w:val="28"/>
        </w:rPr>
        <w:t xml:space="preserve">____ ____________ 2023 года                                                                          №____              </w:t>
      </w:r>
      <w:r>
        <w:t>п. Нижнесортымский</w:t>
      </w:r>
    </w:p>
    <w:p w:rsidR="003B4D65" w:rsidRDefault="003B4D65" w:rsidP="003B4D65"/>
    <w:p w:rsidR="003B4D65" w:rsidRDefault="003B4D65" w:rsidP="003B4D65"/>
    <w:tbl>
      <w:tblPr>
        <w:tblW w:w="5415" w:type="dxa"/>
        <w:tblInd w:w="93" w:type="dxa"/>
        <w:tblLook w:val="04A0" w:firstRow="1" w:lastRow="0" w:firstColumn="1" w:lastColumn="0" w:noHBand="0" w:noVBand="1"/>
      </w:tblPr>
      <w:tblGrid>
        <w:gridCol w:w="5415"/>
      </w:tblGrid>
      <w:tr w:rsidR="003B4D65" w:rsidTr="00F17C25">
        <w:trPr>
          <w:trHeight w:val="781"/>
        </w:trPr>
        <w:tc>
          <w:tcPr>
            <w:tcW w:w="5415" w:type="dxa"/>
          </w:tcPr>
          <w:p w:rsidR="003B4D65" w:rsidRDefault="003B4D65" w:rsidP="00F17C25">
            <w:pPr>
              <w:pStyle w:val="ad"/>
              <w:rPr>
                <w:rFonts w:ascii="Times New Roman" w:hAnsi="Times New Roman"/>
                <w:sz w:val="28"/>
                <w:szCs w:val="28"/>
                <w:lang w:eastAsia="ru-RU"/>
              </w:rPr>
            </w:pPr>
            <w:r w:rsidRPr="00F604D9">
              <w:rPr>
                <w:rFonts w:ascii="Times New Roman" w:hAnsi="Times New Roman"/>
                <w:sz w:val="28"/>
                <w:szCs w:val="28"/>
                <w:lang w:eastAsia="ru-RU"/>
              </w:rPr>
              <w:t>О внесении изменени</w:t>
            </w:r>
            <w:r w:rsidR="00A3561E">
              <w:rPr>
                <w:rFonts w:ascii="Times New Roman" w:hAnsi="Times New Roman"/>
                <w:sz w:val="28"/>
                <w:szCs w:val="28"/>
                <w:lang w:eastAsia="ru-RU"/>
              </w:rPr>
              <w:t>й</w:t>
            </w:r>
            <w:r w:rsidRPr="00F604D9">
              <w:rPr>
                <w:rFonts w:ascii="Times New Roman" w:hAnsi="Times New Roman"/>
                <w:sz w:val="28"/>
                <w:szCs w:val="28"/>
                <w:lang w:eastAsia="ru-RU"/>
              </w:rPr>
              <w:t xml:space="preserve"> в решение</w:t>
            </w:r>
          </w:p>
          <w:p w:rsidR="003B4D65" w:rsidRPr="00F604D9" w:rsidRDefault="003B4D65" w:rsidP="00F17C25">
            <w:pPr>
              <w:pStyle w:val="ad"/>
              <w:rPr>
                <w:rFonts w:ascii="Times New Roman" w:hAnsi="Times New Roman"/>
                <w:sz w:val="28"/>
                <w:szCs w:val="28"/>
                <w:lang w:eastAsia="ru-RU"/>
              </w:rPr>
            </w:pPr>
            <w:r w:rsidRPr="00F604D9">
              <w:rPr>
                <w:rFonts w:ascii="Times New Roman" w:hAnsi="Times New Roman"/>
                <w:sz w:val="28"/>
                <w:szCs w:val="28"/>
                <w:lang w:eastAsia="ru-RU"/>
              </w:rPr>
              <w:t>Совета депутатов</w:t>
            </w:r>
            <w:r>
              <w:rPr>
                <w:rFonts w:ascii="Times New Roman" w:hAnsi="Times New Roman"/>
                <w:sz w:val="28"/>
                <w:szCs w:val="28"/>
                <w:lang w:eastAsia="ru-RU"/>
              </w:rPr>
              <w:t xml:space="preserve"> сельского поселения Нижнесортымский</w:t>
            </w:r>
            <w:r w:rsidRPr="00F604D9">
              <w:rPr>
                <w:rFonts w:ascii="Times New Roman" w:hAnsi="Times New Roman"/>
                <w:sz w:val="28"/>
                <w:szCs w:val="28"/>
                <w:lang w:eastAsia="ru-RU"/>
              </w:rPr>
              <w:t xml:space="preserve"> от 14.05.2018 № 206</w:t>
            </w:r>
            <w:r>
              <w:rPr>
                <w:rFonts w:ascii="Times New Roman" w:hAnsi="Times New Roman"/>
                <w:sz w:val="28"/>
                <w:szCs w:val="28"/>
                <w:lang w:eastAsia="ru-RU"/>
              </w:rPr>
              <w:t xml:space="preserve"> «Об утверждении Правил благоустройства территории сельского поселения Нижнесортымский»</w:t>
            </w:r>
          </w:p>
          <w:p w:rsidR="003B4D65" w:rsidRPr="00F604D9" w:rsidRDefault="003B4D65" w:rsidP="00F17C25">
            <w:pPr>
              <w:pStyle w:val="ad"/>
              <w:rPr>
                <w:rFonts w:ascii="Times New Roman" w:hAnsi="Times New Roman"/>
                <w:sz w:val="28"/>
                <w:szCs w:val="28"/>
              </w:rPr>
            </w:pPr>
          </w:p>
        </w:tc>
      </w:tr>
    </w:tbl>
    <w:p w:rsidR="003B4D65" w:rsidRDefault="003B4D65" w:rsidP="003B4D65">
      <w:pPr>
        <w:spacing w:after="100" w:afterAutospacing="1"/>
        <w:ind w:firstLine="709"/>
        <w:contextualSpacing/>
        <w:jc w:val="both"/>
        <w:rPr>
          <w:sz w:val="28"/>
          <w:szCs w:val="28"/>
        </w:rPr>
      </w:pPr>
      <w:r w:rsidRPr="00A873E0">
        <w:rPr>
          <w:sz w:val="28"/>
          <w:szCs w:val="28"/>
        </w:rPr>
        <w:t xml:space="preserve">В соответствии </w:t>
      </w:r>
      <w:r>
        <w:rPr>
          <w:sz w:val="28"/>
          <w:szCs w:val="28"/>
        </w:rPr>
        <w:t>с Градостроительным кодексом Российской Федерации, Законами Ханты-Мансийского автономного округа-Югры от 22.12.2018 №116-оз «Об отдельных вопросах, регулируемых правилами благоустройства территории муниципальных  образований Ханты-Мансийского автономного округа-Югры, и о порядке определения границ прилегающих территорий»,  от 11.06.2010 № 102-оз «</w:t>
      </w:r>
      <w:r w:rsidRPr="00D565DE">
        <w:rPr>
          <w:sz w:val="28"/>
          <w:szCs w:val="28"/>
        </w:rPr>
        <w:t>Об админис</w:t>
      </w:r>
      <w:r>
        <w:rPr>
          <w:sz w:val="28"/>
          <w:szCs w:val="28"/>
        </w:rPr>
        <w:t>тративных правонарушениях»,</w:t>
      </w:r>
    </w:p>
    <w:p w:rsidR="003B4D65" w:rsidRDefault="003B4D65" w:rsidP="003B4D65">
      <w:pPr>
        <w:spacing w:after="100" w:afterAutospacing="1"/>
        <w:ind w:firstLine="709"/>
        <w:contextualSpacing/>
        <w:jc w:val="both"/>
        <w:rPr>
          <w:sz w:val="28"/>
          <w:szCs w:val="28"/>
        </w:rPr>
      </w:pPr>
    </w:p>
    <w:p w:rsidR="003B4D65" w:rsidRDefault="003B4D65" w:rsidP="003B4D65">
      <w:pPr>
        <w:spacing w:after="100" w:afterAutospacing="1"/>
        <w:ind w:firstLine="709"/>
        <w:contextualSpacing/>
        <w:jc w:val="center"/>
        <w:rPr>
          <w:sz w:val="28"/>
          <w:szCs w:val="28"/>
        </w:rPr>
      </w:pPr>
      <w:r>
        <w:rPr>
          <w:sz w:val="28"/>
          <w:szCs w:val="28"/>
        </w:rPr>
        <w:t>Совет депутатов сельского поселения Нижнесортымский решил:</w:t>
      </w:r>
    </w:p>
    <w:p w:rsidR="003B4D65" w:rsidRPr="00A873E0" w:rsidRDefault="003B4D65" w:rsidP="003B4D65">
      <w:pPr>
        <w:spacing w:after="100" w:afterAutospacing="1"/>
        <w:ind w:firstLine="709"/>
        <w:contextualSpacing/>
        <w:jc w:val="both"/>
        <w:rPr>
          <w:sz w:val="28"/>
          <w:szCs w:val="28"/>
        </w:rPr>
      </w:pPr>
    </w:p>
    <w:p w:rsidR="00A3561E" w:rsidRDefault="003B4D65" w:rsidP="00413D2B">
      <w:pPr>
        <w:shd w:val="clear" w:color="auto" w:fill="FFFFFF"/>
        <w:ind w:firstLine="709"/>
        <w:contextualSpacing/>
        <w:jc w:val="both"/>
        <w:rPr>
          <w:sz w:val="28"/>
          <w:szCs w:val="28"/>
        </w:rPr>
      </w:pPr>
      <w:r w:rsidRPr="0094719F">
        <w:rPr>
          <w:sz w:val="28"/>
          <w:szCs w:val="28"/>
        </w:rPr>
        <w:t>1.</w:t>
      </w:r>
      <w:r>
        <w:rPr>
          <w:sz w:val="28"/>
          <w:szCs w:val="28"/>
        </w:rPr>
        <w:t xml:space="preserve"> Внести в приложение к решению Совета депутатов сельского поселения Нижнесортымский от 14.05.2018 № 206 «Об утверждении Правил </w:t>
      </w:r>
      <w:r w:rsidRPr="00FF0FC8">
        <w:rPr>
          <w:sz w:val="28"/>
          <w:szCs w:val="28"/>
        </w:rPr>
        <w:t>благоустройства территории сельского поселения Нижнесортымский»</w:t>
      </w:r>
      <w:r>
        <w:rPr>
          <w:sz w:val="28"/>
          <w:szCs w:val="28"/>
        </w:rPr>
        <w:t xml:space="preserve"> </w:t>
      </w:r>
      <w:r w:rsidR="00A3561E">
        <w:rPr>
          <w:sz w:val="28"/>
          <w:szCs w:val="28"/>
        </w:rPr>
        <w:t xml:space="preserve">внести следующие </w:t>
      </w:r>
      <w:r w:rsidR="00413D2B">
        <w:rPr>
          <w:sz w:val="28"/>
          <w:szCs w:val="28"/>
        </w:rPr>
        <w:t>изменени</w:t>
      </w:r>
      <w:r w:rsidR="00A3561E">
        <w:rPr>
          <w:sz w:val="28"/>
          <w:szCs w:val="28"/>
        </w:rPr>
        <w:t>я:</w:t>
      </w:r>
    </w:p>
    <w:p w:rsidR="00CC1F7B" w:rsidRDefault="008C4961" w:rsidP="00CC1F7B">
      <w:pPr>
        <w:pStyle w:val="Default"/>
        <w:ind w:firstLine="709"/>
        <w:jc w:val="both"/>
        <w:rPr>
          <w:color w:val="auto"/>
          <w:sz w:val="28"/>
          <w:szCs w:val="28"/>
        </w:rPr>
      </w:pPr>
      <w:r>
        <w:rPr>
          <w:sz w:val="28"/>
          <w:szCs w:val="28"/>
        </w:rPr>
        <w:t>1.1.</w:t>
      </w:r>
      <w:r w:rsidRPr="008C4961">
        <w:rPr>
          <w:sz w:val="28"/>
          <w:szCs w:val="28"/>
        </w:rPr>
        <w:t xml:space="preserve"> </w:t>
      </w:r>
      <w:r>
        <w:rPr>
          <w:sz w:val="28"/>
          <w:szCs w:val="28"/>
        </w:rPr>
        <w:t xml:space="preserve"> </w:t>
      </w:r>
      <w:r w:rsidR="00CC1F7B" w:rsidRPr="00C23E51">
        <w:rPr>
          <w:color w:val="auto"/>
          <w:sz w:val="28"/>
          <w:szCs w:val="28"/>
        </w:rPr>
        <w:t xml:space="preserve">Пункт 1.2 </w:t>
      </w:r>
      <w:r w:rsidR="00CC1F7B">
        <w:rPr>
          <w:color w:val="auto"/>
          <w:sz w:val="28"/>
          <w:szCs w:val="28"/>
        </w:rPr>
        <w:t xml:space="preserve">приложения </w:t>
      </w:r>
      <w:r w:rsidR="00D91458">
        <w:rPr>
          <w:color w:val="auto"/>
          <w:sz w:val="28"/>
          <w:szCs w:val="28"/>
        </w:rPr>
        <w:t>изложить в следующей редакции</w:t>
      </w:r>
      <w:r w:rsidR="00CC1F7B" w:rsidRPr="00C23E51">
        <w:rPr>
          <w:color w:val="auto"/>
          <w:sz w:val="28"/>
          <w:szCs w:val="28"/>
        </w:rPr>
        <w:t>:</w:t>
      </w:r>
    </w:p>
    <w:p w:rsidR="00D91458" w:rsidRPr="009B626C" w:rsidRDefault="00D91458" w:rsidP="00D91458">
      <w:pPr>
        <w:autoSpaceDE w:val="0"/>
        <w:autoSpaceDN w:val="0"/>
        <w:adjustRightInd w:val="0"/>
        <w:ind w:firstLine="720"/>
        <w:jc w:val="both"/>
        <w:rPr>
          <w:sz w:val="28"/>
          <w:szCs w:val="28"/>
        </w:rPr>
      </w:pPr>
      <w:r>
        <w:rPr>
          <w:bCs/>
          <w:color w:val="26282F"/>
          <w:sz w:val="28"/>
          <w:szCs w:val="28"/>
        </w:rPr>
        <w:t>«1.2</w:t>
      </w:r>
      <w:r w:rsidRPr="009B626C">
        <w:rPr>
          <w:bCs/>
          <w:color w:val="26282F"/>
          <w:sz w:val="28"/>
          <w:szCs w:val="28"/>
        </w:rPr>
        <w:t>.</w:t>
      </w:r>
      <w:r w:rsidRPr="009B626C">
        <w:rPr>
          <w:b/>
          <w:bCs/>
          <w:color w:val="26282F"/>
          <w:sz w:val="28"/>
          <w:szCs w:val="28"/>
        </w:rPr>
        <w:t xml:space="preserve"> </w:t>
      </w:r>
      <w:r w:rsidRPr="009B626C">
        <w:rPr>
          <w:sz w:val="28"/>
          <w:szCs w:val="28"/>
        </w:rPr>
        <w:t>Для целей настоящих Правил используются следующие основные понятия:</w:t>
      </w:r>
    </w:p>
    <w:p w:rsidR="00D91458" w:rsidRDefault="00870F30" w:rsidP="00D91458">
      <w:pPr>
        <w:autoSpaceDE w:val="0"/>
        <w:autoSpaceDN w:val="0"/>
        <w:adjustRightInd w:val="0"/>
        <w:ind w:firstLine="708"/>
        <w:jc w:val="both"/>
        <w:rPr>
          <w:sz w:val="28"/>
          <w:szCs w:val="28"/>
        </w:rPr>
      </w:pPr>
      <w:r>
        <w:rPr>
          <w:sz w:val="28"/>
          <w:szCs w:val="28"/>
        </w:rPr>
        <w:t>1)</w:t>
      </w:r>
      <w:r w:rsidR="00D91458">
        <w:rPr>
          <w:sz w:val="28"/>
          <w:szCs w:val="28"/>
        </w:rPr>
        <w:t xml:space="preserve"> </w:t>
      </w:r>
      <w:r w:rsidR="00D91458" w:rsidRPr="0049112D">
        <w:rPr>
          <w:b/>
          <w:sz w:val="28"/>
          <w:szCs w:val="28"/>
        </w:rPr>
        <w:t>б</w:t>
      </w:r>
      <w:r w:rsidR="00D91458" w:rsidRPr="006C1FEC">
        <w:rPr>
          <w:b/>
          <w:bCs/>
          <w:sz w:val="28"/>
          <w:szCs w:val="28"/>
        </w:rPr>
        <w:t>лагоустройство территории</w:t>
      </w:r>
      <w:r w:rsidR="00D91458" w:rsidRPr="006C1FEC">
        <w:rPr>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91458" w:rsidRDefault="00D91458" w:rsidP="00D91458">
      <w:pPr>
        <w:autoSpaceDE w:val="0"/>
        <w:autoSpaceDN w:val="0"/>
        <w:adjustRightInd w:val="0"/>
        <w:ind w:firstLine="720"/>
        <w:jc w:val="both"/>
        <w:rPr>
          <w:sz w:val="28"/>
          <w:szCs w:val="28"/>
        </w:rPr>
      </w:pPr>
      <w:r w:rsidRPr="00D91458">
        <w:rPr>
          <w:sz w:val="28"/>
          <w:szCs w:val="28"/>
        </w:rPr>
        <w:t>2</w:t>
      </w:r>
      <w:r w:rsidR="00870F30">
        <w:rPr>
          <w:sz w:val="28"/>
          <w:szCs w:val="28"/>
        </w:rPr>
        <w:t>)</w:t>
      </w:r>
      <w:r>
        <w:rPr>
          <w:b/>
          <w:sz w:val="28"/>
          <w:szCs w:val="28"/>
        </w:rPr>
        <w:t xml:space="preserve"> </w:t>
      </w:r>
      <w:r w:rsidRPr="006E797E">
        <w:rPr>
          <w:b/>
          <w:sz w:val="28"/>
          <w:szCs w:val="28"/>
        </w:rPr>
        <w:t>элементы благоустройства</w:t>
      </w:r>
      <w:r w:rsidRPr="006E797E">
        <w:rPr>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 объекты мелкорозничной торговли: киоск, павильон, остановочно-торговый модуль; объекты обслуживания -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малые архитектурные, элементы объектов капитального стро</w:t>
      </w:r>
      <w:r>
        <w:rPr>
          <w:sz w:val="28"/>
          <w:szCs w:val="28"/>
        </w:rPr>
        <w:t xml:space="preserve">ительства, объекты </w:t>
      </w:r>
      <w:r w:rsidRPr="006E797E">
        <w:rPr>
          <w:sz w:val="28"/>
          <w:szCs w:val="28"/>
        </w:rPr>
        <w:t xml:space="preserve">развлекательного назначения: специальным образом благоустроенные площадки; элементы организации придомовой территории при устройстве входных групп: пандусы, подъемные механизмы и </w:t>
      </w:r>
      <w:r w:rsidRPr="006E797E">
        <w:rPr>
          <w:sz w:val="28"/>
          <w:szCs w:val="28"/>
        </w:rPr>
        <w:lastRenderedPageBreak/>
        <w:t xml:space="preserve">иные устройства, монтируемые с целью обеспечения безбарьерной среды жизнедеятельности для инвалидов и других маломобильных групп населения, наружная реклама и информация, используемые как </w:t>
      </w:r>
      <w:r>
        <w:rPr>
          <w:sz w:val="28"/>
          <w:szCs w:val="28"/>
        </w:rPr>
        <w:t>составные части благоустройства;</w:t>
      </w:r>
    </w:p>
    <w:p w:rsidR="00D91458" w:rsidRDefault="002E62C9" w:rsidP="00D91458">
      <w:pPr>
        <w:autoSpaceDE w:val="0"/>
        <w:autoSpaceDN w:val="0"/>
        <w:adjustRightInd w:val="0"/>
        <w:ind w:firstLine="720"/>
        <w:jc w:val="both"/>
        <w:rPr>
          <w:sz w:val="28"/>
          <w:szCs w:val="28"/>
        </w:rPr>
      </w:pPr>
      <w:r w:rsidRPr="002E62C9">
        <w:rPr>
          <w:bCs/>
          <w:sz w:val="28"/>
          <w:szCs w:val="28"/>
        </w:rPr>
        <w:t>3</w:t>
      </w:r>
      <w:r w:rsidR="00870F30">
        <w:rPr>
          <w:bCs/>
          <w:sz w:val="28"/>
          <w:szCs w:val="28"/>
        </w:rPr>
        <w:t>)</w:t>
      </w:r>
      <w:r>
        <w:rPr>
          <w:b/>
          <w:bCs/>
          <w:sz w:val="28"/>
          <w:szCs w:val="28"/>
        </w:rPr>
        <w:t xml:space="preserve"> </w:t>
      </w:r>
      <w:r w:rsidR="00D91458" w:rsidRPr="009B626C">
        <w:rPr>
          <w:b/>
          <w:bCs/>
          <w:sz w:val="28"/>
          <w:szCs w:val="28"/>
        </w:rPr>
        <w:t>содержание объекта благоустройства</w:t>
      </w:r>
      <w:r w:rsidR="00D91458" w:rsidRPr="009B626C">
        <w:rPr>
          <w:sz w:val="28"/>
          <w:szCs w:val="28"/>
        </w:rPr>
        <w:t xml:space="preserve"> </w:t>
      </w:r>
      <w:r w:rsidR="00D91458">
        <w:rPr>
          <w:sz w:val="28"/>
          <w:szCs w:val="28"/>
        </w:rPr>
        <w:t>–</w:t>
      </w:r>
      <w:r w:rsidR="00D91458" w:rsidRPr="009B626C">
        <w:rPr>
          <w:sz w:val="28"/>
          <w:szCs w:val="28"/>
        </w:rPr>
        <w:t xml:space="preserve"> обеспечение чистоты, поддержание в надлежащем техническом, физическом, санитарном и эстетическом состоянии объектов благоуст</w:t>
      </w:r>
      <w:r w:rsidR="00D91458">
        <w:rPr>
          <w:sz w:val="28"/>
          <w:szCs w:val="28"/>
        </w:rPr>
        <w:t>ройства, их отдельных элементов;</w:t>
      </w:r>
    </w:p>
    <w:p w:rsidR="00DC0E7E" w:rsidRDefault="00870F30" w:rsidP="00D91458">
      <w:pPr>
        <w:autoSpaceDE w:val="0"/>
        <w:autoSpaceDN w:val="0"/>
        <w:adjustRightInd w:val="0"/>
        <w:ind w:firstLine="720"/>
        <w:jc w:val="both"/>
        <w:rPr>
          <w:sz w:val="28"/>
          <w:szCs w:val="28"/>
        </w:rPr>
      </w:pPr>
      <w:r>
        <w:rPr>
          <w:sz w:val="28"/>
          <w:szCs w:val="28"/>
        </w:rPr>
        <w:t>4)</w:t>
      </w:r>
      <w:r w:rsidR="00C77ED2">
        <w:rPr>
          <w:sz w:val="28"/>
          <w:szCs w:val="28"/>
        </w:rPr>
        <w:t xml:space="preserve"> </w:t>
      </w:r>
      <w:r w:rsidR="00C77ED2" w:rsidRPr="00EB7880">
        <w:rPr>
          <w:b/>
          <w:sz w:val="28"/>
          <w:szCs w:val="28"/>
        </w:rPr>
        <w:t>территории общего пользования</w:t>
      </w:r>
      <w:r w:rsidR="00C77ED2" w:rsidRPr="00BC352B">
        <w:rPr>
          <w:sz w:val="28"/>
          <w:szCs w:val="28"/>
        </w:rPr>
        <w:t xml:space="preserve"> </w:t>
      </w:r>
      <w:r w:rsidR="00C77ED2">
        <w:rPr>
          <w:sz w:val="28"/>
          <w:szCs w:val="28"/>
        </w:rPr>
        <w:t>-</w:t>
      </w:r>
      <w:r w:rsidR="00C77ED2" w:rsidRPr="00BC352B">
        <w:rPr>
          <w:sz w:val="28"/>
          <w:szCs w:val="28"/>
        </w:rPr>
        <w:t>площади, улицы, проезды, скверы, парки и другие территории, которыми беспрепятственно пол</w:t>
      </w:r>
      <w:r w:rsidR="00C77ED2">
        <w:rPr>
          <w:sz w:val="28"/>
          <w:szCs w:val="28"/>
        </w:rPr>
        <w:t>ьзуется неограниченный круг лиц</w:t>
      </w:r>
      <w:r w:rsidR="00C77ED2" w:rsidRPr="00BC352B">
        <w:rPr>
          <w:sz w:val="28"/>
          <w:szCs w:val="28"/>
        </w:rPr>
        <w:t xml:space="preserve"> (да</w:t>
      </w:r>
      <w:r w:rsidR="00C77ED2">
        <w:rPr>
          <w:sz w:val="28"/>
          <w:szCs w:val="28"/>
        </w:rPr>
        <w:t>лее - общественные территории);</w:t>
      </w:r>
    </w:p>
    <w:p w:rsidR="00D91458" w:rsidRDefault="00F838D9" w:rsidP="00D91458">
      <w:pPr>
        <w:autoSpaceDE w:val="0"/>
        <w:autoSpaceDN w:val="0"/>
        <w:adjustRightInd w:val="0"/>
        <w:ind w:firstLine="720"/>
        <w:jc w:val="both"/>
        <w:rPr>
          <w:sz w:val="28"/>
          <w:szCs w:val="28"/>
        </w:rPr>
      </w:pPr>
      <w:r w:rsidRPr="00F838D9">
        <w:rPr>
          <w:sz w:val="28"/>
          <w:szCs w:val="28"/>
        </w:rPr>
        <w:t>5</w:t>
      </w:r>
      <w:r w:rsidR="00870F30">
        <w:rPr>
          <w:sz w:val="28"/>
          <w:szCs w:val="28"/>
        </w:rPr>
        <w:t>)</w:t>
      </w:r>
      <w:r>
        <w:rPr>
          <w:b/>
          <w:sz w:val="28"/>
          <w:szCs w:val="28"/>
        </w:rPr>
        <w:t xml:space="preserve"> </w:t>
      </w:r>
      <w:r w:rsidR="00D91458" w:rsidRPr="008B46C2">
        <w:rPr>
          <w:b/>
          <w:sz w:val="28"/>
          <w:szCs w:val="28"/>
        </w:rPr>
        <w:t>управляющая организация</w:t>
      </w:r>
      <w:r w:rsidR="00D91458" w:rsidRPr="008B46C2">
        <w:rPr>
          <w:sz w:val="28"/>
          <w:szCs w:val="28"/>
        </w:rPr>
        <w:t xml:space="preserve"> - юридическое лицо независимо от организационно-правовой формы или индивидуальный предприниматель, осуществляющие деятельность по управлению многоквартирным домом;</w:t>
      </w:r>
    </w:p>
    <w:p w:rsidR="00D91458" w:rsidRPr="008B46C2" w:rsidRDefault="00870F30" w:rsidP="00D91458">
      <w:pPr>
        <w:autoSpaceDE w:val="0"/>
        <w:autoSpaceDN w:val="0"/>
        <w:adjustRightInd w:val="0"/>
        <w:ind w:firstLine="720"/>
        <w:jc w:val="both"/>
        <w:rPr>
          <w:sz w:val="28"/>
          <w:szCs w:val="28"/>
        </w:rPr>
      </w:pPr>
      <w:r>
        <w:rPr>
          <w:sz w:val="28"/>
          <w:szCs w:val="28"/>
        </w:rPr>
        <w:t>6)</w:t>
      </w:r>
      <w:r w:rsidR="00C77ED2">
        <w:rPr>
          <w:b/>
          <w:sz w:val="28"/>
          <w:szCs w:val="28"/>
        </w:rPr>
        <w:t xml:space="preserve"> </w:t>
      </w:r>
      <w:r w:rsidR="00D91458" w:rsidRPr="008B46C2">
        <w:rPr>
          <w:b/>
          <w:sz w:val="28"/>
          <w:szCs w:val="28"/>
        </w:rPr>
        <w:t>обслуживающая организация</w:t>
      </w:r>
      <w:r w:rsidR="00D91458" w:rsidRPr="008B46C2">
        <w:rPr>
          <w:sz w:val="28"/>
          <w:szCs w:val="28"/>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D91458" w:rsidRPr="00DB0A53" w:rsidRDefault="00870F30" w:rsidP="00D91458">
      <w:pPr>
        <w:autoSpaceDE w:val="0"/>
        <w:autoSpaceDN w:val="0"/>
        <w:adjustRightInd w:val="0"/>
        <w:ind w:firstLine="720"/>
        <w:jc w:val="both"/>
        <w:rPr>
          <w:sz w:val="28"/>
          <w:szCs w:val="28"/>
        </w:rPr>
      </w:pPr>
      <w:r>
        <w:rPr>
          <w:bCs/>
          <w:color w:val="26282F"/>
          <w:sz w:val="28"/>
          <w:szCs w:val="28"/>
        </w:rPr>
        <w:t>7)</w:t>
      </w:r>
      <w:r w:rsidR="00C77ED2">
        <w:rPr>
          <w:b/>
          <w:bCs/>
          <w:color w:val="26282F"/>
          <w:sz w:val="28"/>
          <w:szCs w:val="28"/>
        </w:rPr>
        <w:t xml:space="preserve"> </w:t>
      </w:r>
      <w:r w:rsidR="00D91458" w:rsidRPr="00DB0A53">
        <w:rPr>
          <w:b/>
          <w:bCs/>
          <w:color w:val="26282F"/>
          <w:sz w:val="28"/>
          <w:szCs w:val="28"/>
        </w:rPr>
        <w:t>внутриквартальный проезд</w:t>
      </w:r>
      <w:r w:rsidR="00D91458" w:rsidRPr="00DB0A53">
        <w:rPr>
          <w:sz w:val="28"/>
          <w:szCs w:val="28"/>
        </w:rPr>
        <w:t xml:space="preserve"> – часть улицы, предназначенная для движения транспорта и пешеходов от магистральных улиц к группам жилых домов и другим местам квартала;</w:t>
      </w:r>
    </w:p>
    <w:p w:rsidR="00D91458" w:rsidRPr="009B626C" w:rsidRDefault="00870F30" w:rsidP="00D91458">
      <w:pPr>
        <w:autoSpaceDE w:val="0"/>
        <w:autoSpaceDN w:val="0"/>
        <w:adjustRightInd w:val="0"/>
        <w:ind w:firstLine="720"/>
        <w:jc w:val="both"/>
        <w:rPr>
          <w:sz w:val="28"/>
          <w:szCs w:val="28"/>
        </w:rPr>
      </w:pPr>
      <w:r>
        <w:rPr>
          <w:bCs/>
          <w:color w:val="26282F"/>
          <w:sz w:val="28"/>
          <w:szCs w:val="28"/>
        </w:rPr>
        <w:t>8)</w:t>
      </w:r>
      <w:r w:rsidR="00C77ED2">
        <w:rPr>
          <w:b/>
          <w:bCs/>
          <w:color w:val="26282F"/>
          <w:sz w:val="28"/>
          <w:szCs w:val="28"/>
        </w:rPr>
        <w:t xml:space="preserve"> </w:t>
      </w:r>
      <w:r w:rsidR="00D91458" w:rsidRPr="009B626C">
        <w:rPr>
          <w:b/>
          <w:bCs/>
          <w:color w:val="26282F"/>
          <w:sz w:val="28"/>
          <w:szCs w:val="28"/>
        </w:rPr>
        <w:t>вывеска</w:t>
      </w:r>
      <w:r w:rsidR="00D91458" w:rsidRPr="009B626C">
        <w:rPr>
          <w:sz w:val="28"/>
          <w:szCs w:val="28"/>
        </w:rPr>
        <w:t xml:space="preserve"> </w:t>
      </w:r>
      <w:r w:rsidR="00D91458">
        <w:rPr>
          <w:sz w:val="28"/>
          <w:szCs w:val="28"/>
        </w:rPr>
        <w:t>–</w:t>
      </w:r>
      <w:r w:rsidR="00D91458" w:rsidRPr="009B626C">
        <w:rPr>
          <w:sz w:val="28"/>
          <w:szCs w:val="28"/>
        </w:rPr>
        <w:t xml:space="preserve">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D91458" w:rsidRDefault="00870F30" w:rsidP="00D91458">
      <w:pPr>
        <w:autoSpaceDE w:val="0"/>
        <w:autoSpaceDN w:val="0"/>
        <w:adjustRightInd w:val="0"/>
        <w:ind w:firstLine="720"/>
        <w:jc w:val="both"/>
        <w:rPr>
          <w:sz w:val="28"/>
          <w:szCs w:val="28"/>
        </w:rPr>
      </w:pPr>
      <w:bookmarkStart w:id="0" w:name="sub_609"/>
      <w:r>
        <w:rPr>
          <w:bCs/>
          <w:color w:val="26282F"/>
          <w:sz w:val="28"/>
          <w:szCs w:val="28"/>
        </w:rPr>
        <w:t>9)</w:t>
      </w:r>
      <w:r w:rsidR="00C77ED2">
        <w:rPr>
          <w:b/>
          <w:bCs/>
          <w:color w:val="26282F"/>
          <w:sz w:val="28"/>
          <w:szCs w:val="28"/>
        </w:rPr>
        <w:t xml:space="preserve"> </w:t>
      </w:r>
      <w:r w:rsidR="00D91458" w:rsidRPr="009B626C">
        <w:rPr>
          <w:b/>
          <w:bCs/>
          <w:color w:val="26282F"/>
          <w:sz w:val="28"/>
          <w:szCs w:val="28"/>
        </w:rPr>
        <w:t>вывоз твердых коммунальных отходов</w:t>
      </w:r>
      <w:r w:rsidR="00D91458" w:rsidRPr="009B626C">
        <w:rPr>
          <w:sz w:val="28"/>
          <w:szCs w:val="28"/>
        </w:rPr>
        <w:t xml:space="preserve"> </w:t>
      </w:r>
      <w:r w:rsidR="00D91458">
        <w:rPr>
          <w:sz w:val="28"/>
          <w:szCs w:val="28"/>
        </w:rPr>
        <w:t>–</w:t>
      </w:r>
      <w:r w:rsidR="00D91458" w:rsidRPr="009B626C">
        <w:rPr>
          <w:sz w:val="28"/>
          <w:szCs w:val="28"/>
        </w:rPr>
        <w:t xml:space="preserve"> транспортирование твердых коммунальных отходов от мест</w:t>
      </w:r>
      <w:r w:rsidR="00D91458">
        <w:rPr>
          <w:sz w:val="28"/>
          <w:szCs w:val="28"/>
        </w:rPr>
        <w:t xml:space="preserve"> (площадок) их накопления </w:t>
      </w:r>
      <w:r w:rsidR="00D91458" w:rsidRPr="009B626C">
        <w:rPr>
          <w:sz w:val="28"/>
          <w:szCs w:val="28"/>
        </w:rPr>
        <w:t>до объектов, используемых для обработки, утилизации, обезвреживания, захоронения твердых коммунальных отходов;</w:t>
      </w:r>
    </w:p>
    <w:bookmarkEnd w:id="0"/>
    <w:p w:rsidR="00D91458" w:rsidRDefault="00870F30" w:rsidP="00D91458">
      <w:pPr>
        <w:autoSpaceDE w:val="0"/>
        <w:autoSpaceDN w:val="0"/>
        <w:adjustRightInd w:val="0"/>
        <w:ind w:firstLine="720"/>
        <w:jc w:val="both"/>
        <w:rPr>
          <w:sz w:val="28"/>
          <w:szCs w:val="28"/>
        </w:rPr>
      </w:pPr>
      <w:r>
        <w:rPr>
          <w:bCs/>
          <w:color w:val="26282F"/>
          <w:sz w:val="28"/>
          <w:szCs w:val="28"/>
        </w:rPr>
        <w:t>10)</w:t>
      </w:r>
      <w:r w:rsidR="002C489F">
        <w:rPr>
          <w:b/>
          <w:bCs/>
          <w:color w:val="26282F"/>
          <w:sz w:val="28"/>
          <w:szCs w:val="28"/>
        </w:rPr>
        <w:t xml:space="preserve"> </w:t>
      </w:r>
      <w:r w:rsidR="00D91458" w:rsidRPr="009B626C">
        <w:rPr>
          <w:b/>
          <w:bCs/>
          <w:color w:val="26282F"/>
          <w:sz w:val="28"/>
          <w:szCs w:val="28"/>
        </w:rPr>
        <w:t>газон</w:t>
      </w:r>
      <w:r w:rsidR="00D91458" w:rsidRPr="009B626C">
        <w:rPr>
          <w:sz w:val="28"/>
          <w:szCs w:val="28"/>
        </w:rPr>
        <w:t xml:space="preserve"> </w:t>
      </w:r>
      <w:r w:rsidR="00D91458">
        <w:rPr>
          <w:sz w:val="28"/>
          <w:szCs w:val="28"/>
        </w:rPr>
        <w:t>–</w:t>
      </w:r>
      <w:r w:rsidR="00D91458" w:rsidRPr="009B626C">
        <w:rPr>
          <w:sz w:val="28"/>
          <w:szCs w:val="28"/>
        </w:rPr>
        <w:t xml:space="preserve">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D91458" w:rsidRPr="009B626C" w:rsidRDefault="00870F30" w:rsidP="00D91458">
      <w:pPr>
        <w:autoSpaceDE w:val="0"/>
        <w:autoSpaceDN w:val="0"/>
        <w:adjustRightInd w:val="0"/>
        <w:ind w:firstLine="720"/>
        <w:jc w:val="both"/>
        <w:rPr>
          <w:sz w:val="28"/>
          <w:szCs w:val="28"/>
        </w:rPr>
      </w:pPr>
      <w:r>
        <w:rPr>
          <w:sz w:val="28"/>
          <w:szCs w:val="28"/>
        </w:rPr>
        <w:t>11)</w:t>
      </w:r>
      <w:r w:rsidR="002C489F">
        <w:rPr>
          <w:b/>
          <w:sz w:val="28"/>
          <w:szCs w:val="28"/>
        </w:rPr>
        <w:t xml:space="preserve"> </w:t>
      </w:r>
      <w:r w:rsidR="00D91458" w:rsidRPr="00B148FF">
        <w:rPr>
          <w:b/>
          <w:sz w:val="28"/>
          <w:szCs w:val="28"/>
        </w:rPr>
        <w:t>цветник</w:t>
      </w:r>
      <w:r w:rsidR="00D91458">
        <w:rPr>
          <w:sz w:val="28"/>
          <w:szCs w:val="28"/>
        </w:rPr>
        <w:t xml:space="preserve"> – элемент благоустройства, включающий в себя участок поверхности любой формы размера, занятый посеянными или высаженными цветочными растениями;</w:t>
      </w:r>
    </w:p>
    <w:p w:rsidR="00D91458" w:rsidRDefault="00870F30" w:rsidP="00D91458">
      <w:pPr>
        <w:autoSpaceDE w:val="0"/>
        <w:autoSpaceDN w:val="0"/>
        <w:adjustRightInd w:val="0"/>
        <w:ind w:firstLine="720"/>
        <w:jc w:val="both"/>
        <w:rPr>
          <w:sz w:val="28"/>
          <w:szCs w:val="28"/>
        </w:rPr>
      </w:pPr>
      <w:bookmarkStart w:id="1" w:name="sub_6011"/>
      <w:r>
        <w:rPr>
          <w:bCs/>
          <w:color w:val="26282F"/>
          <w:sz w:val="28"/>
          <w:szCs w:val="28"/>
        </w:rPr>
        <w:t xml:space="preserve">12) </w:t>
      </w:r>
      <w:r w:rsidR="00D91458" w:rsidRPr="008F0D70">
        <w:rPr>
          <w:b/>
          <w:bCs/>
          <w:color w:val="26282F"/>
          <w:sz w:val="28"/>
          <w:szCs w:val="28"/>
        </w:rPr>
        <w:t>домовладение</w:t>
      </w:r>
      <w:r w:rsidR="00D91458" w:rsidRPr="008F0D70">
        <w:rPr>
          <w:sz w:val="28"/>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w:t>
      </w:r>
      <w:r w:rsidR="00D91458" w:rsidRPr="00E2544E">
        <w:rPr>
          <w:sz w:val="28"/>
          <w:szCs w:val="28"/>
        </w:rPr>
        <w:t>сельскохозяйственных животных</w:t>
      </w:r>
      <w:r w:rsidR="00D91458" w:rsidRPr="008F0D70">
        <w:rPr>
          <w:sz w:val="28"/>
          <w:szCs w:val="28"/>
        </w:rPr>
        <w:t xml:space="preserve"> и птицы, иные объекты);</w:t>
      </w:r>
    </w:p>
    <w:p w:rsidR="00D91458" w:rsidRPr="008F0D70" w:rsidRDefault="00870F30" w:rsidP="00D91458">
      <w:pPr>
        <w:autoSpaceDE w:val="0"/>
        <w:autoSpaceDN w:val="0"/>
        <w:adjustRightInd w:val="0"/>
        <w:ind w:firstLine="720"/>
        <w:jc w:val="both"/>
        <w:rPr>
          <w:sz w:val="28"/>
          <w:szCs w:val="28"/>
        </w:rPr>
      </w:pPr>
      <w:r>
        <w:rPr>
          <w:sz w:val="28"/>
          <w:szCs w:val="28"/>
        </w:rPr>
        <w:t xml:space="preserve">13) </w:t>
      </w:r>
      <w:r w:rsidR="00D91458" w:rsidRPr="00FB69E4">
        <w:rPr>
          <w:b/>
          <w:sz w:val="28"/>
          <w:szCs w:val="28"/>
        </w:rPr>
        <w:t>земляные работы</w:t>
      </w:r>
      <w:r w:rsidR="00D91458" w:rsidRPr="00FB69E4">
        <w:rPr>
          <w:sz w:val="28"/>
          <w:szCs w:val="28"/>
        </w:rPr>
        <w:t xml:space="preserve">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городского поселения либо с устройством (укладкой) усовершенствованного покрытия проезжей части улиц и тротуаров, планировкой территории;</w:t>
      </w:r>
    </w:p>
    <w:bookmarkEnd w:id="1"/>
    <w:p w:rsidR="00D91458" w:rsidRPr="009B626C" w:rsidRDefault="00870F30" w:rsidP="00D91458">
      <w:pPr>
        <w:autoSpaceDE w:val="0"/>
        <w:autoSpaceDN w:val="0"/>
        <w:adjustRightInd w:val="0"/>
        <w:ind w:firstLine="720"/>
        <w:jc w:val="both"/>
        <w:rPr>
          <w:sz w:val="28"/>
          <w:szCs w:val="28"/>
        </w:rPr>
      </w:pPr>
      <w:r>
        <w:rPr>
          <w:bCs/>
          <w:color w:val="26282F"/>
          <w:sz w:val="28"/>
          <w:szCs w:val="28"/>
        </w:rPr>
        <w:t>14)</w:t>
      </w:r>
      <w:r w:rsidR="002C489F" w:rsidRPr="002C489F">
        <w:rPr>
          <w:bCs/>
          <w:color w:val="26282F"/>
          <w:sz w:val="28"/>
          <w:szCs w:val="28"/>
        </w:rPr>
        <w:t xml:space="preserve"> </w:t>
      </w:r>
      <w:r w:rsidR="00D91458" w:rsidRPr="009B626C">
        <w:rPr>
          <w:b/>
          <w:bCs/>
          <w:color w:val="26282F"/>
          <w:sz w:val="28"/>
          <w:szCs w:val="28"/>
        </w:rPr>
        <w:t>знаково-информационные системы</w:t>
      </w:r>
      <w:r w:rsidR="00D91458" w:rsidRPr="009B626C">
        <w:rPr>
          <w:sz w:val="28"/>
          <w:szCs w:val="28"/>
        </w:rPr>
        <w:t xml:space="preserve"> </w:t>
      </w:r>
      <w:r w:rsidR="00D91458">
        <w:rPr>
          <w:sz w:val="28"/>
          <w:szCs w:val="28"/>
        </w:rPr>
        <w:t>–</w:t>
      </w:r>
      <w:r w:rsidR="00D91458" w:rsidRPr="009B626C">
        <w:rPr>
          <w:sz w:val="28"/>
          <w:szCs w:val="28"/>
        </w:rPr>
        <w:t xml:space="preserve"> указатели, вывески, домовые знаки (указатель наименования улицы, площади, переулка), номерной знак </w:t>
      </w:r>
      <w:r w:rsidR="00D91458" w:rsidRPr="009B626C">
        <w:rPr>
          <w:sz w:val="28"/>
          <w:szCs w:val="28"/>
        </w:rPr>
        <w:lastRenderedPageBreak/>
        <w:t>(указатель номера, буквенного индекса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 также другая визуальная информация, не являющаяся рекламой;</w:t>
      </w:r>
    </w:p>
    <w:p w:rsidR="00D91458" w:rsidRPr="009B626C" w:rsidRDefault="00870F30" w:rsidP="00D91458">
      <w:pPr>
        <w:autoSpaceDE w:val="0"/>
        <w:autoSpaceDN w:val="0"/>
        <w:adjustRightInd w:val="0"/>
        <w:ind w:firstLine="720"/>
        <w:jc w:val="both"/>
        <w:rPr>
          <w:sz w:val="28"/>
          <w:szCs w:val="28"/>
        </w:rPr>
      </w:pPr>
      <w:bookmarkStart w:id="2" w:name="sub_614"/>
      <w:r>
        <w:rPr>
          <w:bCs/>
          <w:color w:val="26282F"/>
          <w:sz w:val="28"/>
          <w:szCs w:val="28"/>
        </w:rPr>
        <w:t>15)</w:t>
      </w:r>
      <w:r w:rsidR="0007787B">
        <w:rPr>
          <w:b/>
          <w:bCs/>
          <w:color w:val="26282F"/>
          <w:sz w:val="28"/>
          <w:szCs w:val="28"/>
        </w:rPr>
        <w:t xml:space="preserve"> </w:t>
      </w:r>
      <w:r w:rsidR="00D91458" w:rsidRPr="009B626C">
        <w:rPr>
          <w:b/>
          <w:bCs/>
          <w:color w:val="26282F"/>
          <w:sz w:val="28"/>
          <w:szCs w:val="28"/>
        </w:rPr>
        <w:t>зеленые насаждения</w:t>
      </w:r>
      <w:r w:rsidR="00D91458">
        <w:rPr>
          <w:sz w:val="28"/>
          <w:szCs w:val="28"/>
        </w:rPr>
        <w:t xml:space="preserve"> – </w:t>
      </w:r>
      <w:r w:rsidR="00D91458" w:rsidRPr="009B626C">
        <w:rPr>
          <w:sz w:val="28"/>
          <w:szCs w:val="28"/>
        </w:rPr>
        <w:t>совокупность древесно-кустарниковой и травянистой растительности естественного и искусственного п</w:t>
      </w:r>
      <w:r w:rsidR="00D91458">
        <w:rPr>
          <w:sz w:val="28"/>
          <w:szCs w:val="28"/>
        </w:rPr>
        <w:t xml:space="preserve">роисхождения (включая </w:t>
      </w:r>
      <w:r w:rsidR="00D91458" w:rsidRPr="009B626C">
        <w:rPr>
          <w:sz w:val="28"/>
          <w:szCs w:val="28"/>
        </w:rPr>
        <w:t xml:space="preserve">парки, особо охраняемые природные территории, скверы, сады, газоны, цветники, а также отдельно стоящие деревья и кустарники) на территории </w:t>
      </w:r>
      <w:r w:rsidR="00D91458">
        <w:rPr>
          <w:sz w:val="28"/>
          <w:szCs w:val="28"/>
        </w:rPr>
        <w:t>поселения</w:t>
      </w:r>
      <w:r w:rsidR="00D91458" w:rsidRPr="009B626C">
        <w:rPr>
          <w:sz w:val="28"/>
          <w:szCs w:val="28"/>
        </w:rPr>
        <w:t>;</w:t>
      </w:r>
    </w:p>
    <w:bookmarkEnd w:id="2"/>
    <w:p w:rsidR="00D91458" w:rsidRPr="009B626C" w:rsidRDefault="00870F30" w:rsidP="00D91458">
      <w:pPr>
        <w:autoSpaceDE w:val="0"/>
        <w:autoSpaceDN w:val="0"/>
        <w:adjustRightInd w:val="0"/>
        <w:ind w:firstLine="720"/>
        <w:jc w:val="both"/>
        <w:rPr>
          <w:sz w:val="28"/>
          <w:szCs w:val="28"/>
        </w:rPr>
      </w:pPr>
      <w:r>
        <w:rPr>
          <w:bCs/>
          <w:color w:val="26282F"/>
          <w:sz w:val="28"/>
          <w:szCs w:val="28"/>
        </w:rPr>
        <w:t>16)</w:t>
      </w:r>
      <w:r w:rsidR="0007787B">
        <w:rPr>
          <w:b/>
          <w:bCs/>
          <w:color w:val="26282F"/>
          <w:sz w:val="28"/>
          <w:szCs w:val="28"/>
        </w:rPr>
        <w:t xml:space="preserve"> </w:t>
      </w:r>
      <w:r w:rsidR="00D91458" w:rsidRPr="009B626C">
        <w:rPr>
          <w:b/>
          <w:bCs/>
          <w:color w:val="26282F"/>
          <w:sz w:val="28"/>
          <w:szCs w:val="28"/>
        </w:rPr>
        <w:t>инженерные коммуникации</w:t>
      </w:r>
      <w:r w:rsidR="00D91458" w:rsidRPr="009B626C">
        <w:rPr>
          <w:sz w:val="28"/>
          <w:szCs w:val="28"/>
        </w:rPr>
        <w:t xml:space="preserve"> </w:t>
      </w:r>
      <w:r w:rsidR="00D91458">
        <w:rPr>
          <w:sz w:val="28"/>
          <w:szCs w:val="28"/>
        </w:rPr>
        <w:t>–</w:t>
      </w:r>
      <w:r w:rsidR="00D91458" w:rsidRPr="009B626C">
        <w:rPr>
          <w:sz w:val="28"/>
          <w:szCs w:val="28"/>
        </w:rPr>
        <w:t xml:space="preserve">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w:t>
      </w:r>
      <w:r w:rsidR="00D91458">
        <w:rPr>
          <w:sz w:val="28"/>
          <w:szCs w:val="28"/>
        </w:rPr>
        <w:t xml:space="preserve">ибо прокладываемые на </w:t>
      </w:r>
      <w:r w:rsidR="00D91458" w:rsidRPr="009B626C">
        <w:rPr>
          <w:sz w:val="28"/>
          <w:szCs w:val="28"/>
        </w:rPr>
        <w:t>территории</w:t>
      </w:r>
      <w:r w:rsidR="00D91458">
        <w:rPr>
          <w:sz w:val="28"/>
          <w:szCs w:val="28"/>
        </w:rPr>
        <w:t xml:space="preserve"> поселения</w:t>
      </w:r>
      <w:r w:rsidR="00D91458" w:rsidRPr="009B626C">
        <w:rPr>
          <w:sz w:val="28"/>
          <w:szCs w:val="28"/>
        </w:rPr>
        <w:t>;</w:t>
      </w:r>
    </w:p>
    <w:p w:rsidR="00D91458" w:rsidRDefault="00870F30" w:rsidP="00D91458">
      <w:pPr>
        <w:autoSpaceDE w:val="0"/>
        <w:autoSpaceDN w:val="0"/>
        <w:adjustRightInd w:val="0"/>
        <w:ind w:firstLine="720"/>
        <w:jc w:val="both"/>
        <w:rPr>
          <w:b/>
          <w:bCs/>
          <w:color w:val="26282F"/>
          <w:sz w:val="28"/>
          <w:szCs w:val="28"/>
        </w:rPr>
      </w:pPr>
      <w:bookmarkStart w:id="3" w:name="sub_619"/>
      <w:r>
        <w:rPr>
          <w:bCs/>
          <w:color w:val="26282F"/>
          <w:sz w:val="28"/>
          <w:szCs w:val="28"/>
        </w:rPr>
        <w:t>17)</w:t>
      </w:r>
      <w:r w:rsidR="0007787B">
        <w:rPr>
          <w:b/>
          <w:bCs/>
          <w:color w:val="26282F"/>
          <w:sz w:val="28"/>
          <w:szCs w:val="28"/>
        </w:rPr>
        <w:t xml:space="preserve"> </w:t>
      </w:r>
      <w:r w:rsidR="00D91458" w:rsidRPr="00D43649">
        <w:rPr>
          <w:b/>
          <w:bCs/>
          <w:color w:val="26282F"/>
          <w:sz w:val="28"/>
          <w:szCs w:val="28"/>
        </w:rPr>
        <w:t xml:space="preserve">бункер – </w:t>
      </w:r>
      <w:r w:rsidR="00D91458" w:rsidRPr="00D43649">
        <w:rPr>
          <w:bCs/>
          <w:color w:val="26282F"/>
          <w:sz w:val="28"/>
          <w:szCs w:val="28"/>
        </w:rPr>
        <w:t>мусоросборник, предназначенный для складирования крупногабаритных отходов;</w:t>
      </w:r>
    </w:p>
    <w:p w:rsidR="00D91458" w:rsidRPr="008F0D70" w:rsidRDefault="0007787B" w:rsidP="00D91458">
      <w:pPr>
        <w:autoSpaceDE w:val="0"/>
        <w:autoSpaceDN w:val="0"/>
        <w:adjustRightInd w:val="0"/>
        <w:ind w:firstLine="720"/>
        <w:jc w:val="both"/>
        <w:rPr>
          <w:sz w:val="28"/>
          <w:szCs w:val="28"/>
        </w:rPr>
      </w:pPr>
      <w:r w:rsidRPr="0007787B">
        <w:rPr>
          <w:bCs/>
          <w:color w:val="26282F"/>
          <w:sz w:val="28"/>
          <w:szCs w:val="28"/>
        </w:rPr>
        <w:t>18</w:t>
      </w:r>
      <w:r w:rsidR="00870F30">
        <w:rPr>
          <w:bCs/>
          <w:color w:val="26282F"/>
          <w:sz w:val="28"/>
          <w:szCs w:val="28"/>
        </w:rPr>
        <w:t>)</w:t>
      </w:r>
      <w:r>
        <w:rPr>
          <w:b/>
          <w:bCs/>
          <w:color w:val="26282F"/>
          <w:sz w:val="28"/>
          <w:szCs w:val="28"/>
        </w:rPr>
        <w:t xml:space="preserve"> </w:t>
      </w:r>
      <w:r w:rsidR="00D91458" w:rsidRPr="008F0D70">
        <w:rPr>
          <w:b/>
          <w:bCs/>
          <w:color w:val="26282F"/>
          <w:sz w:val="28"/>
          <w:szCs w:val="28"/>
        </w:rPr>
        <w:t>контейнер</w:t>
      </w:r>
      <w:r w:rsidR="00D91458" w:rsidRPr="008F0D70">
        <w:rPr>
          <w:sz w:val="28"/>
          <w:szCs w:val="28"/>
        </w:rPr>
        <w:t xml:space="preserve"> – мусоросборник, предназначенный для складирования твердых коммунальных отходов, за исключением крупногабаритных отходов;</w:t>
      </w:r>
    </w:p>
    <w:p w:rsidR="00D91458" w:rsidRDefault="00870F30" w:rsidP="00D91458">
      <w:pPr>
        <w:autoSpaceDE w:val="0"/>
        <w:autoSpaceDN w:val="0"/>
        <w:adjustRightInd w:val="0"/>
        <w:ind w:firstLine="720"/>
        <w:jc w:val="both"/>
        <w:rPr>
          <w:sz w:val="28"/>
          <w:szCs w:val="28"/>
        </w:rPr>
      </w:pPr>
      <w:bookmarkStart w:id="4" w:name="sub_620"/>
      <w:bookmarkEnd w:id="3"/>
      <w:r>
        <w:rPr>
          <w:bCs/>
          <w:color w:val="26282F"/>
          <w:sz w:val="28"/>
          <w:szCs w:val="28"/>
        </w:rPr>
        <w:t>19)</w:t>
      </w:r>
      <w:r w:rsidR="0007787B">
        <w:rPr>
          <w:b/>
          <w:bCs/>
          <w:color w:val="26282F"/>
          <w:sz w:val="28"/>
          <w:szCs w:val="28"/>
        </w:rPr>
        <w:t xml:space="preserve"> </w:t>
      </w:r>
      <w:r w:rsidR="00D91458" w:rsidRPr="009B626C">
        <w:rPr>
          <w:b/>
          <w:bCs/>
          <w:color w:val="26282F"/>
          <w:sz w:val="28"/>
          <w:szCs w:val="28"/>
        </w:rPr>
        <w:t>контейнерная площадка</w:t>
      </w:r>
      <w:r w:rsidR="00D91458" w:rsidRPr="009B626C">
        <w:rPr>
          <w:sz w:val="28"/>
          <w:szCs w:val="28"/>
        </w:rPr>
        <w:t xml:space="preserve"> </w:t>
      </w:r>
      <w:r w:rsidR="00D91458">
        <w:rPr>
          <w:sz w:val="28"/>
          <w:szCs w:val="28"/>
        </w:rPr>
        <w:t>–</w:t>
      </w:r>
      <w:r w:rsidR="00D91458" w:rsidRPr="009B626C">
        <w:rPr>
          <w:sz w:val="28"/>
          <w:szCs w:val="28"/>
        </w:rPr>
        <w:t xml:space="preserve"> место</w:t>
      </w:r>
      <w:r w:rsidR="00D91458">
        <w:rPr>
          <w:sz w:val="28"/>
          <w:szCs w:val="28"/>
        </w:rPr>
        <w:t xml:space="preserve"> (площадка)</w:t>
      </w:r>
      <w:r w:rsidR="00D91458" w:rsidRPr="009B626C">
        <w:rPr>
          <w:sz w:val="28"/>
          <w:szCs w:val="28"/>
        </w:rPr>
        <w:t xml:space="preserve"> накопления твердых коммунальных отходов, обустроенное в соответствии с требованиями </w:t>
      </w:r>
      <w:hyperlink r:id="rId7" w:history="1">
        <w:r w:rsidR="00D91458" w:rsidRPr="009B626C">
          <w:rPr>
            <w:sz w:val="28"/>
            <w:szCs w:val="28"/>
          </w:rPr>
          <w:t>законодательства</w:t>
        </w:r>
      </w:hyperlink>
      <w:r w:rsidR="00D91458" w:rsidRPr="009B626C">
        <w:rPr>
          <w:sz w:val="28"/>
          <w:szCs w:val="28"/>
        </w:rPr>
        <w:t xml:space="preserve"> Российской Федерации в области охраны окружающей среды и </w:t>
      </w:r>
      <w:hyperlink r:id="rId8" w:history="1">
        <w:r w:rsidR="00D91458" w:rsidRPr="009B626C">
          <w:rPr>
            <w:sz w:val="28"/>
            <w:szCs w:val="28"/>
          </w:rPr>
          <w:t>законодательства</w:t>
        </w:r>
      </w:hyperlink>
      <w:r w:rsidR="00D91458" w:rsidRPr="009B626C">
        <w:rPr>
          <w:sz w:val="28"/>
          <w:szCs w:val="28"/>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91458" w:rsidRPr="009B626C" w:rsidRDefault="00870F30" w:rsidP="00D91458">
      <w:pPr>
        <w:autoSpaceDE w:val="0"/>
        <w:autoSpaceDN w:val="0"/>
        <w:adjustRightInd w:val="0"/>
        <w:ind w:firstLine="720"/>
        <w:jc w:val="both"/>
        <w:rPr>
          <w:sz w:val="28"/>
          <w:szCs w:val="28"/>
        </w:rPr>
      </w:pPr>
      <w:r>
        <w:rPr>
          <w:sz w:val="28"/>
          <w:szCs w:val="28"/>
        </w:rPr>
        <w:t xml:space="preserve">20) </w:t>
      </w:r>
      <w:r w:rsidR="00D91458" w:rsidRPr="000708AE">
        <w:rPr>
          <w:b/>
          <w:sz w:val="28"/>
          <w:szCs w:val="28"/>
        </w:rPr>
        <w:t>урна</w:t>
      </w:r>
      <w:r w:rsidR="00D91458">
        <w:rPr>
          <w:sz w:val="28"/>
          <w:szCs w:val="28"/>
        </w:rPr>
        <w:t xml:space="preserve"> – стандартная емкость для сбора отходов объемом не более 0,35 куб. м.;</w:t>
      </w:r>
    </w:p>
    <w:p w:rsidR="00D91458" w:rsidRPr="009B626C" w:rsidRDefault="0007787B" w:rsidP="00D91458">
      <w:pPr>
        <w:autoSpaceDE w:val="0"/>
        <w:autoSpaceDN w:val="0"/>
        <w:adjustRightInd w:val="0"/>
        <w:ind w:firstLine="720"/>
        <w:jc w:val="both"/>
        <w:rPr>
          <w:sz w:val="28"/>
          <w:szCs w:val="28"/>
        </w:rPr>
      </w:pPr>
      <w:bookmarkStart w:id="5" w:name="sub_6201"/>
      <w:bookmarkEnd w:id="4"/>
      <w:r w:rsidRPr="0007787B">
        <w:rPr>
          <w:bCs/>
          <w:color w:val="26282F"/>
          <w:sz w:val="28"/>
          <w:szCs w:val="28"/>
        </w:rPr>
        <w:t>21</w:t>
      </w:r>
      <w:r w:rsidR="00870F30">
        <w:rPr>
          <w:b/>
          <w:bCs/>
          <w:color w:val="26282F"/>
          <w:sz w:val="28"/>
          <w:szCs w:val="28"/>
        </w:rPr>
        <w:t>)</w:t>
      </w:r>
      <w:r>
        <w:rPr>
          <w:b/>
          <w:bCs/>
          <w:color w:val="26282F"/>
          <w:sz w:val="28"/>
          <w:szCs w:val="28"/>
        </w:rPr>
        <w:t xml:space="preserve"> </w:t>
      </w:r>
      <w:r w:rsidR="00D91458" w:rsidRPr="009B626C">
        <w:rPr>
          <w:b/>
          <w:bCs/>
          <w:color w:val="26282F"/>
          <w:sz w:val="28"/>
          <w:szCs w:val="28"/>
        </w:rPr>
        <w:t>крупногабаритные отходы</w:t>
      </w:r>
      <w:r w:rsidR="00D91458" w:rsidRPr="009B626C">
        <w:rPr>
          <w:sz w:val="28"/>
          <w:szCs w:val="28"/>
        </w:rPr>
        <w:t xml:space="preserve"> </w:t>
      </w:r>
      <w:r w:rsidR="00D91458">
        <w:rPr>
          <w:sz w:val="28"/>
          <w:szCs w:val="28"/>
        </w:rPr>
        <w:t>–</w:t>
      </w:r>
      <w:r w:rsidR="00D91458" w:rsidRPr="009B626C">
        <w:rPr>
          <w:sz w:val="28"/>
          <w:szCs w:val="28"/>
        </w:rPr>
        <w:t xml:space="preserve">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bookmarkEnd w:id="5"/>
    <w:p w:rsidR="00D91458" w:rsidRPr="009B626C" w:rsidRDefault="00870F30" w:rsidP="00D91458">
      <w:pPr>
        <w:autoSpaceDE w:val="0"/>
        <w:autoSpaceDN w:val="0"/>
        <w:adjustRightInd w:val="0"/>
        <w:ind w:firstLine="720"/>
        <w:jc w:val="both"/>
        <w:rPr>
          <w:sz w:val="28"/>
          <w:szCs w:val="28"/>
        </w:rPr>
      </w:pPr>
      <w:r>
        <w:rPr>
          <w:bCs/>
          <w:color w:val="26282F"/>
          <w:sz w:val="28"/>
          <w:szCs w:val="28"/>
        </w:rPr>
        <w:t>22)</w:t>
      </w:r>
      <w:r w:rsidR="0007787B">
        <w:rPr>
          <w:b/>
          <w:bCs/>
          <w:color w:val="26282F"/>
          <w:sz w:val="28"/>
          <w:szCs w:val="28"/>
        </w:rPr>
        <w:t xml:space="preserve"> </w:t>
      </w:r>
      <w:r w:rsidR="00D91458" w:rsidRPr="009B626C">
        <w:rPr>
          <w:b/>
          <w:bCs/>
          <w:color w:val="26282F"/>
          <w:sz w:val="28"/>
          <w:szCs w:val="28"/>
        </w:rPr>
        <w:t>лоток</w:t>
      </w:r>
      <w:r w:rsidR="00D91458" w:rsidRPr="009B626C">
        <w:rPr>
          <w:sz w:val="28"/>
          <w:szCs w:val="28"/>
        </w:rPr>
        <w:t xml:space="preserve"> </w:t>
      </w:r>
      <w:r w:rsidR="00D91458">
        <w:rPr>
          <w:sz w:val="28"/>
          <w:szCs w:val="28"/>
        </w:rPr>
        <w:t>–</w:t>
      </w:r>
      <w:r w:rsidR="00D91458" w:rsidRPr="009B626C">
        <w:rPr>
          <w:sz w:val="28"/>
          <w:szCs w:val="28"/>
        </w:rPr>
        <w:t xml:space="preserve"> придорожная водопропускная канава небольшой глубины (овального или треугольного поперечного профиля) с полог</w:t>
      </w:r>
      <w:r w:rsidR="0007787B">
        <w:rPr>
          <w:sz w:val="28"/>
          <w:szCs w:val="28"/>
        </w:rPr>
        <w:t>ими мощеными откосами. Понятия «</w:t>
      </w:r>
      <w:r w:rsidR="00D91458" w:rsidRPr="009B626C">
        <w:rPr>
          <w:sz w:val="28"/>
          <w:szCs w:val="28"/>
        </w:rPr>
        <w:t>лоток</w:t>
      </w:r>
      <w:r w:rsidR="0007787B">
        <w:rPr>
          <w:sz w:val="28"/>
          <w:szCs w:val="28"/>
        </w:rPr>
        <w:t>», «лотки улиц и проездов», «</w:t>
      </w:r>
      <w:r w:rsidR="00D91458" w:rsidRPr="009B626C">
        <w:rPr>
          <w:sz w:val="28"/>
          <w:szCs w:val="28"/>
        </w:rPr>
        <w:t>лотки проезжей части</w:t>
      </w:r>
      <w:r w:rsidR="0007787B">
        <w:rPr>
          <w:sz w:val="28"/>
          <w:szCs w:val="28"/>
        </w:rPr>
        <w:t xml:space="preserve"> улиц», «лотковая часть проездов»</w:t>
      </w:r>
      <w:r w:rsidR="00D91458" w:rsidRPr="009B626C">
        <w:rPr>
          <w:sz w:val="28"/>
          <w:szCs w:val="28"/>
        </w:rPr>
        <w:t xml:space="preserve"> применяются в настоящих Правилах в одном и том же значении;</w:t>
      </w:r>
    </w:p>
    <w:p w:rsidR="00D91458" w:rsidRPr="009B626C" w:rsidRDefault="0007787B" w:rsidP="00D91458">
      <w:pPr>
        <w:autoSpaceDE w:val="0"/>
        <w:autoSpaceDN w:val="0"/>
        <w:adjustRightInd w:val="0"/>
        <w:ind w:firstLine="720"/>
        <w:jc w:val="both"/>
        <w:rPr>
          <w:sz w:val="28"/>
          <w:szCs w:val="28"/>
        </w:rPr>
      </w:pPr>
      <w:r w:rsidRPr="0007787B">
        <w:rPr>
          <w:bCs/>
          <w:color w:val="26282F"/>
          <w:sz w:val="28"/>
          <w:szCs w:val="28"/>
        </w:rPr>
        <w:t>2</w:t>
      </w:r>
      <w:r w:rsidR="00870F30">
        <w:rPr>
          <w:bCs/>
          <w:color w:val="26282F"/>
          <w:sz w:val="28"/>
          <w:szCs w:val="28"/>
        </w:rPr>
        <w:t xml:space="preserve">3) </w:t>
      </w:r>
      <w:r w:rsidR="00D91458" w:rsidRPr="009B626C">
        <w:rPr>
          <w:b/>
          <w:bCs/>
          <w:color w:val="26282F"/>
          <w:sz w:val="28"/>
          <w:szCs w:val="28"/>
        </w:rPr>
        <w:t>малые архитектурные формы</w:t>
      </w:r>
      <w:r w:rsidR="00D91458" w:rsidRPr="009B626C">
        <w:rPr>
          <w:sz w:val="28"/>
          <w:szCs w:val="28"/>
        </w:rPr>
        <w:t xml:space="preserve"> </w:t>
      </w:r>
      <w:r w:rsidR="00D91458">
        <w:rPr>
          <w:sz w:val="28"/>
          <w:szCs w:val="28"/>
        </w:rPr>
        <w:t>–</w:t>
      </w:r>
      <w:r w:rsidR="00D91458" w:rsidRPr="009B626C">
        <w:rPr>
          <w:sz w:val="28"/>
          <w:szCs w:val="28"/>
        </w:rPr>
        <w:t xml:space="preserve">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w:t>
      </w:r>
      <w:r w:rsidR="00D91458">
        <w:rPr>
          <w:sz w:val="28"/>
          <w:szCs w:val="28"/>
        </w:rPr>
        <w:t xml:space="preserve"> ограды, ворота, навесы</w:t>
      </w:r>
      <w:r w:rsidR="00D91458" w:rsidRPr="009B626C">
        <w:rPr>
          <w:sz w:val="28"/>
          <w:szCs w:val="28"/>
        </w:rPr>
        <w:t>,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w:t>
      </w:r>
      <w:r w:rsidR="00D91458">
        <w:rPr>
          <w:sz w:val="28"/>
          <w:szCs w:val="28"/>
        </w:rPr>
        <w:t>юстрады, решетки</w:t>
      </w:r>
      <w:r w:rsidR="00D91458" w:rsidRPr="009B626C">
        <w:rPr>
          <w:sz w:val="28"/>
          <w:szCs w:val="28"/>
        </w:rPr>
        <w:t>;</w:t>
      </w:r>
    </w:p>
    <w:p w:rsidR="00D91458" w:rsidRDefault="00870F30" w:rsidP="00D91458">
      <w:pPr>
        <w:autoSpaceDE w:val="0"/>
        <w:autoSpaceDN w:val="0"/>
        <w:adjustRightInd w:val="0"/>
        <w:ind w:firstLine="720"/>
        <w:jc w:val="both"/>
        <w:rPr>
          <w:sz w:val="28"/>
          <w:szCs w:val="28"/>
        </w:rPr>
      </w:pPr>
      <w:r>
        <w:rPr>
          <w:bCs/>
          <w:color w:val="26282F"/>
          <w:sz w:val="28"/>
          <w:szCs w:val="28"/>
        </w:rPr>
        <w:t>24)</w:t>
      </w:r>
      <w:r w:rsidR="001926B8">
        <w:rPr>
          <w:b/>
          <w:bCs/>
          <w:color w:val="26282F"/>
          <w:sz w:val="28"/>
          <w:szCs w:val="28"/>
        </w:rPr>
        <w:t xml:space="preserve"> </w:t>
      </w:r>
      <w:r w:rsidR="00D91458" w:rsidRPr="009B626C">
        <w:rPr>
          <w:b/>
          <w:bCs/>
          <w:color w:val="26282F"/>
          <w:sz w:val="28"/>
          <w:szCs w:val="28"/>
        </w:rPr>
        <w:t>наружное освещение</w:t>
      </w:r>
      <w:r w:rsidR="00D91458" w:rsidRPr="009B626C">
        <w:rPr>
          <w:sz w:val="28"/>
          <w:szCs w:val="28"/>
        </w:rPr>
        <w:t xml:space="preserve"> </w:t>
      </w:r>
      <w:r w:rsidR="00D91458">
        <w:rPr>
          <w:sz w:val="28"/>
          <w:szCs w:val="28"/>
        </w:rPr>
        <w:t>–</w:t>
      </w:r>
      <w:r w:rsidR="00D91458" w:rsidRPr="009B626C">
        <w:rPr>
          <w:sz w:val="28"/>
          <w:szCs w:val="28"/>
        </w:rPr>
        <w:t xml:space="preserve">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w:t>
      </w:r>
      <w:r w:rsidR="00D91458">
        <w:rPr>
          <w:sz w:val="28"/>
          <w:szCs w:val="28"/>
        </w:rPr>
        <w:t>поселения</w:t>
      </w:r>
      <w:r w:rsidR="00D91458" w:rsidRPr="009B626C">
        <w:rPr>
          <w:sz w:val="28"/>
          <w:szCs w:val="28"/>
        </w:rPr>
        <w:t xml:space="preserve"> и иных объектов благоустройства;</w:t>
      </w:r>
    </w:p>
    <w:p w:rsidR="00D91458" w:rsidRPr="009B626C" w:rsidRDefault="00870F30" w:rsidP="00D91458">
      <w:pPr>
        <w:autoSpaceDE w:val="0"/>
        <w:autoSpaceDN w:val="0"/>
        <w:adjustRightInd w:val="0"/>
        <w:ind w:firstLine="720"/>
        <w:jc w:val="both"/>
        <w:rPr>
          <w:sz w:val="28"/>
          <w:szCs w:val="28"/>
        </w:rPr>
      </w:pPr>
      <w:r w:rsidRPr="00870F30">
        <w:rPr>
          <w:sz w:val="28"/>
          <w:szCs w:val="28"/>
        </w:rPr>
        <w:lastRenderedPageBreak/>
        <w:t>25)</w:t>
      </w:r>
      <w:r w:rsidR="006A2B20">
        <w:rPr>
          <w:b/>
          <w:sz w:val="28"/>
          <w:szCs w:val="28"/>
        </w:rPr>
        <w:t xml:space="preserve"> </w:t>
      </w:r>
      <w:r w:rsidR="00D91458" w:rsidRPr="00A23D3E">
        <w:rPr>
          <w:b/>
          <w:sz w:val="28"/>
          <w:szCs w:val="28"/>
        </w:rPr>
        <w:t>объекты наружного освещения</w:t>
      </w:r>
      <w:r w:rsidR="00D91458">
        <w:rPr>
          <w:sz w:val="28"/>
          <w:szCs w:val="28"/>
        </w:rPr>
        <w:t xml:space="preserve"> – осветительные приборы наружного освещения (светильники, прожектора),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D91458" w:rsidRDefault="00634377" w:rsidP="00D91458">
      <w:pPr>
        <w:autoSpaceDE w:val="0"/>
        <w:autoSpaceDN w:val="0"/>
        <w:adjustRightInd w:val="0"/>
        <w:ind w:firstLine="720"/>
        <w:jc w:val="both"/>
        <w:rPr>
          <w:sz w:val="28"/>
          <w:szCs w:val="28"/>
        </w:rPr>
      </w:pPr>
      <w:bookmarkStart w:id="6" w:name="sub_6206"/>
      <w:r>
        <w:rPr>
          <w:bCs/>
          <w:color w:val="26282F"/>
          <w:sz w:val="28"/>
          <w:szCs w:val="28"/>
        </w:rPr>
        <w:t>26)</w:t>
      </w:r>
      <w:r w:rsidR="006A2B20">
        <w:rPr>
          <w:b/>
          <w:bCs/>
          <w:color w:val="26282F"/>
          <w:sz w:val="28"/>
          <w:szCs w:val="28"/>
        </w:rPr>
        <w:t xml:space="preserve"> </w:t>
      </w:r>
      <w:r w:rsidR="00D91458" w:rsidRPr="00DB0A53">
        <w:rPr>
          <w:b/>
          <w:bCs/>
          <w:color w:val="26282F"/>
          <w:sz w:val="28"/>
          <w:szCs w:val="28"/>
        </w:rPr>
        <w:t>несанкционированное место скопления</w:t>
      </w:r>
      <w:r w:rsidR="00D91458">
        <w:rPr>
          <w:b/>
          <w:bCs/>
          <w:color w:val="26282F"/>
          <w:sz w:val="28"/>
          <w:szCs w:val="28"/>
        </w:rPr>
        <w:t xml:space="preserve"> (размещения)</w:t>
      </w:r>
      <w:r w:rsidR="00D91458" w:rsidRPr="00DB0A53">
        <w:rPr>
          <w:b/>
          <w:bCs/>
          <w:color w:val="26282F"/>
          <w:sz w:val="28"/>
          <w:szCs w:val="28"/>
        </w:rPr>
        <w:t xml:space="preserve"> мусора</w:t>
      </w:r>
      <w:r w:rsidR="00D91458" w:rsidRPr="00DB0A53">
        <w:rPr>
          <w:sz w:val="28"/>
          <w:szCs w:val="28"/>
        </w:rPr>
        <w:t xml:space="preserve"> – территория поселения, на которой осуществляется либо осуществлен самовольный сброс (размещение) или хранение </w:t>
      </w:r>
      <w:r w:rsidR="00D91458" w:rsidRPr="00E2544E">
        <w:rPr>
          <w:sz w:val="28"/>
          <w:szCs w:val="28"/>
        </w:rPr>
        <w:t>твердых коммунальных отходов, крупногабаритных отходов</w:t>
      </w:r>
      <w:r w:rsidR="00D91458" w:rsidRPr="00DB0A53">
        <w:rPr>
          <w:sz w:val="28"/>
          <w:szCs w:val="28"/>
        </w:rPr>
        <w:t>,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bookmarkEnd w:id="6"/>
    <w:p w:rsidR="00D91458" w:rsidRPr="009B626C" w:rsidRDefault="00634377" w:rsidP="00D91458">
      <w:pPr>
        <w:autoSpaceDE w:val="0"/>
        <w:autoSpaceDN w:val="0"/>
        <w:adjustRightInd w:val="0"/>
        <w:ind w:firstLine="720"/>
        <w:jc w:val="both"/>
        <w:rPr>
          <w:sz w:val="28"/>
          <w:szCs w:val="28"/>
        </w:rPr>
      </w:pPr>
      <w:r>
        <w:rPr>
          <w:bCs/>
          <w:color w:val="26282F"/>
          <w:sz w:val="28"/>
          <w:szCs w:val="28"/>
        </w:rPr>
        <w:t>27)</w:t>
      </w:r>
      <w:r w:rsidR="006A2B20">
        <w:rPr>
          <w:b/>
          <w:bCs/>
          <w:color w:val="26282F"/>
          <w:sz w:val="28"/>
          <w:szCs w:val="28"/>
        </w:rPr>
        <w:t xml:space="preserve"> </w:t>
      </w:r>
      <w:r w:rsidR="00D91458" w:rsidRPr="009B626C">
        <w:rPr>
          <w:b/>
          <w:bCs/>
          <w:color w:val="26282F"/>
          <w:sz w:val="28"/>
          <w:szCs w:val="28"/>
        </w:rPr>
        <w:t>парки</w:t>
      </w:r>
      <w:r w:rsidR="00D91458" w:rsidRPr="009B626C">
        <w:rPr>
          <w:sz w:val="28"/>
          <w:szCs w:val="28"/>
        </w:rPr>
        <w:t xml:space="preserve"> </w:t>
      </w:r>
      <w:r w:rsidR="00D91458">
        <w:rPr>
          <w:sz w:val="28"/>
          <w:szCs w:val="28"/>
        </w:rPr>
        <w:t>–</w:t>
      </w:r>
      <w:r w:rsidR="00D91458" w:rsidRPr="009B626C">
        <w:rPr>
          <w:sz w:val="28"/>
          <w:szCs w:val="28"/>
        </w:rPr>
        <w:t xml:space="preserve">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w:t>
      </w:r>
      <w:r w:rsidR="00D91458">
        <w:rPr>
          <w:sz w:val="28"/>
          <w:szCs w:val="28"/>
        </w:rPr>
        <w:t>поселения</w:t>
      </w:r>
      <w:r w:rsidR="00D91458" w:rsidRPr="009B626C">
        <w:rPr>
          <w:sz w:val="28"/>
          <w:szCs w:val="28"/>
        </w:rPr>
        <w:t>;</w:t>
      </w:r>
    </w:p>
    <w:p w:rsidR="00D91458" w:rsidRPr="009B626C" w:rsidRDefault="00634377" w:rsidP="00D91458">
      <w:pPr>
        <w:autoSpaceDE w:val="0"/>
        <w:autoSpaceDN w:val="0"/>
        <w:adjustRightInd w:val="0"/>
        <w:ind w:firstLine="720"/>
        <w:jc w:val="both"/>
        <w:rPr>
          <w:sz w:val="28"/>
          <w:szCs w:val="28"/>
        </w:rPr>
      </w:pPr>
      <w:bookmarkStart w:id="7" w:name="sub_60032"/>
      <w:r>
        <w:rPr>
          <w:bCs/>
          <w:color w:val="26282F"/>
          <w:sz w:val="28"/>
          <w:szCs w:val="28"/>
        </w:rPr>
        <w:t>28)</w:t>
      </w:r>
      <w:r w:rsidR="006A2B20">
        <w:rPr>
          <w:b/>
          <w:bCs/>
          <w:color w:val="26282F"/>
          <w:sz w:val="28"/>
          <w:szCs w:val="28"/>
        </w:rPr>
        <w:t xml:space="preserve"> </w:t>
      </w:r>
      <w:r w:rsidR="00D91458" w:rsidRPr="009B626C">
        <w:rPr>
          <w:b/>
          <w:bCs/>
          <w:color w:val="26282F"/>
          <w:sz w:val="28"/>
          <w:szCs w:val="28"/>
        </w:rPr>
        <w:t>паспорт отделки фасадов</w:t>
      </w:r>
      <w:r w:rsidR="00D91458" w:rsidRPr="009B626C">
        <w:rPr>
          <w:sz w:val="28"/>
          <w:szCs w:val="28"/>
        </w:rPr>
        <w:t xml:space="preserve"> </w:t>
      </w:r>
      <w:r w:rsidR="00D91458">
        <w:rPr>
          <w:sz w:val="28"/>
          <w:szCs w:val="28"/>
        </w:rPr>
        <w:t>–</w:t>
      </w:r>
      <w:r w:rsidR="00D91458" w:rsidRPr="009B626C">
        <w:rPr>
          <w:sz w:val="28"/>
          <w:szCs w:val="28"/>
        </w:rPr>
        <w:t xml:space="preserve"> 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w:t>
      </w:r>
      <w:r w:rsidR="00D91458">
        <w:rPr>
          <w:sz w:val="28"/>
          <w:szCs w:val="28"/>
        </w:rPr>
        <w:t>жение объекта в структуре поселения</w:t>
      </w:r>
      <w:r w:rsidR="00D91458" w:rsidRPr="009B626C">
        <w:rPr>
          <w:sz w:val="28"/>
          <w:szCs w:val="28"/>
        </w:rPr>
        <w:t>; схема планировочной организации земельного участка; фотофиксацию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
    <w:bookmarkEnd w:id="7"/>
    <w:p w:rsidR="00D91458" w:rsidRPr="009B626C" w:rsidRDefault="00634377" w:rsidP="00D91458">
      <w:pPr>
        <w:autoSpaceDE w:val="0"/>
        <w:autoSpaceDN w:val="0"/>
        <w:adjustRightInd w:val="0"/>
        <w:ind w:firstLine="720"/>
        <w:jc w:val="both"/>
        <w:rPr>
          <w:sz w:val="28"/>
          <w:szCs w:val="28"/>
        </w:rPr>
      </w:pPr>
      <w:r>
        <w:rPr>
          <w:bCs/>
          <w:color w:val="26282F"/>
          <w:sz w:val="28"/>
          <w:szCs w:val="28"/>
        </w:rPr>
        <w:t>29)</w:t>
      </w:r>
      <w:r w:rsidR="006A2B20">
        <w:rPr>
          <w:b/>
          <w:bCs/>
          <w:color w:val="26282F"/>
          <w:sz w:val="28"/>
          <w:szCs w:val="28"/>
        </w:rPr>
        <w:t xml:space="preserve"> </w:t>
      </w:r>
      <w:r w:rsidR="00D91458" w:rsidRPr="009B626C">
        <w:rPr>
          <w:b/>
          <w:bCs/>
          <w:color w:val="26282F"/>
          <w:sz w:val="28"/>
          <w:szCs w:val="28"/>
        </w:rPr>
        <w:t>пешеходные зоны</w:t>
      </w:r>
      <w:r w:rsidR="00D91458" w:rsidRPr="009B626C">
        <w:rPr>
          <w:sz w:val="28"/>
          <w:szCs w:val="28"/>
        </w:rPr>
        <w:t xml:space="preserve"> </w:t>
      </w:r>
      <w:r w:rsidR="00D91458">
        <w:rPr>
          <w:sz w:val="28"/>
          <w:szCs w:val="28"/>
        </w:rPr>
        <w:t>–</w:t>
      </w:r>
      <w:r w:rsidR="00D91458" w:rsidRPr="009B626C">
        <w:rPr>
          <w:sz w:val="28"/>
          <w:szCs w:val="28"/>
        </w:rPr>
        <w:t xml:space="preserve">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общественного транспорта, высокой концентрацией объектов обслуживания, памятников истории и культуры, рекреации, высокой суммарной плотностью пешеходных потоков;</w:t>
      </w:r>
    </w:p>
    <w:p w:rsidR="00D91458" w:rsidRDefault="00634377" w:rsidP="00D91458">
      <w:pPr>
        <w:autoSpaceDE w:val="0"/>
        <w:autoSpaceDN w:val="0"/>
        <w:adjustRightInd w:val="0"/>
        <w:ind w:firstLine="720"/>
        <w:jc w:val="both"/>
        <w:rPr>
          <w:sz w:val="28"/>
          <w:szCs w:val="28"/>
        </w:rPr>
      </w:pPr>
      <w:r>
        <w:rPr>
          <w:bCs/>
          <w:color w:val="26282F"/>
          <w:sz w:val="28"/>
          <w:szCs w:val="28"/>
        </w:rPr>
        <w:t>30)</w:t>
      </w:r>
      <w:r w:rsidR="006A2B20">
        <w:rPr>
          <w:b/>
          <w:bCs/>
          <w:color w:val="26282F"/>
          <w:sz w:val="28"/>
          <w:szCs w:val="28"/>
        </w:rPr>
        <w:t xml:space="preserve"> </w:t>
      </w:r>
      <w:r w:rsidR="00D91458" w:rsidRPr="009B626C">
        <w:rPr>
          <w:b/>
          <w:bCs/>
          <w:color w:val="26282F"/>
          <w:sz w:val="28"/>
          <w:szCs w:val="28"/>
        </w:rPr>
        <w:t>придомовая территория</w:t>
      </w:r>
      <w:r w:rsidR="00D91458" w:rsidRPr="009B626C">
        <w:rPr>
          <w:sz w:val="28"/>
          <w:szCs w:val="28"/>
        </w:rPr>
        <w:t xml:space="preserve"> </w:t>
      </w:r>
      <w:r w:rsidR="00D91458">
        <w:rPr>
          <w:sz w:val="28"/>
          <w:szCs w:val="28"/>
        </w:rPr>
        <w:t>–</w:t>
      </w:r>
      <w:r w:rsidR="00D91458" w:rsidRPr="009B626C">
        <w:rPr>
          <w:sz w:val="28"/>
          <w:szCs w:val="28"/>
        </w:rPr>
        <w:t xml:space="preserve">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 данных государственного кадастрового учета;</w:t>
      </w:r>
    </w:p>
    <w:p w:rsidR="00D91458" w:rsidRPr="009B626C" w:rsidRDefault="00634377" w:rsidP="00D91458">
      <w:pPr>
        <w:autoSpaceDE w:val="0"/>
        <w:autoSpaceDN w:val="0"/>
        <w:adjustRightInd w:val="0"/>
        <w:ind w:firstLine="720"/>
        <w:jc w:val="both"/>
        <w:rPr>
          <w:sz w:val="28"/>
          <w:szCs w:val="28"/>
        </w:rPr>
      </w:pPr>
      <w:r>
        <w:rPr>
          <w:bCs/>
          <w:color w:val="26282F"/>
          <w:sz w:val="28"/>
          <w:szCs w:val="28"/>
        </w:rPr>
        <w:t>31)</w:t>
      </w:r>
      <w:r w:rsidR="006A2B20">
        <w:rPr>
          <w:b/>
          <w:bCs/>
          <w:color w:val="26282F"/>
          <w:sz w:val="28"/>
          <w:szCs w:val="28"/>
        </w:rPr>
        <w:t xml:space="preserve"> </w:t>
      </w:r>
      <w:r w:rsidR="00D91458" w:rsidRPr="009B626C">
        <w:rPr>
          <w:b/>
          <w:bCs/>
          <w:color w:val="26282F"/>
          <w:sz w:val="28"/>
          <w:szCs w:val="28"/>
        </w:rPr>
        <w:t>санитарная очистка (уборка) территорий</w:t>
      </w:r>
      <w:r w:rsidR="00D91458" w:rsidRPr="009B626C">
        <w:rPr>
          <w:sz w:val="28"/>
          <w:szCs w:val="28"/>
        </w:rPr>
        <w:t xml:space="preserve"> </w:t>
      </w:r>
      <w:r w:rsidR="00D91458">
        <w:rPr>
          <w:sz w:val="28"/>
          <w:szCs w:val="28"/>
        </w:rPr>
        <w:t>–</w:t>
      </w:r>
      <w:r w:rsidR="00D91458" w:rsidRPr="009B626C">
        <w:rPr>
          <w:sz w:val="28"/>
          <w:szCs w:val="28"/>
        </w:rPr>
        <w:t xml:space="preserve">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91458" w:rsidRPr="009B626C" w:rsidRDefault="00634377" w:rsidP="00D91458">
      <w:pPr>
        <w:autoSpaceDE w:val="0"/>
        <w:autoSpaceDN w:val="0"/>
        <w:adjustRightInd w:val="0"/>
        <w:ind w:firstLine="720"/>
        <w:jc w:val="both"/>
        <w:rPr>
          <w:sz w:val="28"/>
          <w:szCs w:val="28"/>
        </w:rPr>
      </w:pPr>
      <w:r>
        <w:rPr>
          <w:bCs/>
          <w:color w:val="26282F"/>
          <w:sz w:val="28"/>
          <w:szCs w:val="28"/>
        </w:rPr>
        <w:t>32)</w:t>
      </w:r>
      <w:r w:rsidR="006A2B20">
        <w:rPr>
          <w:b/>
          <w:bCs/>
          <w:color w:val="26282F"/>
          <w:sz w:val="28"/>
          <w:szCs w:val="28"/>
        </w:rPr>
        <w:t xml:space="preserve"> </w:t>
      </w:r>
      <w:r w:rsidR="00D91458" w:rsidRPr="009B626C">
        <w:rPr>
          <w:b/>
          <w:bCs/>
          <w:color w:val="26282F"/>
          <w:sz w:val="28"/>
          <w:szCs w:val="28"/>
        </w:rPr>
        <w:t>скверы</w:t>
      </w:r>
      <w:r w:rsidR="00D91458" w:rsidRPr="009B626C">
        <w:rPr>
          <w:sz w:val="28"/>
          <w:szCs w:val="28"/>
        </w:rPr>
        <w:t xml:space="preserve"> </w:t>
      </w:r>
      <w:r w:rsidR="00D91458">
        <w:rPr>
          <w:sz w:val="28"/>
          <w:szCs w:val="28"/>
        </w:rPr>
        <w:t>–</w:t>
      </w:r>
      <w:r w:rsidR="00D91458" w:rsidRPr="009B626C">
        <w:rPr>
          <w:sz w:val="28"/>
          <w:szCs w:val="28"/>
        </w:rPr>
        <w:t xml:space="preserve"> компактн</w:t>
      </w:r>
      <w:r w:rsidR="00D91458">
        <w:rPr>
          <w:sz w:val="28"/>
          <w:szCs w:val="28"/>
        </w:rPr>
        <w:t>ая озелененная территория поселения</w:t>
      </w:r>
      <w:r w:rsidR="00D91458" w:rsidRPr="009B626C">
        <w:rPr>
          <w:sz w:val="28"/>
          <w:szCs w:val="28"/>
        </w:rPr>
        <w:t>, предназначенная для повседневного кратковременного отдыха и транзитного пешеходного передвижения населения;</w:t>
      </w:r>
    </w:p>
    <w:p w:rsidR="00D91458" w:rsidRPr="00632F42" w:rsidRDefault="00634377" w:rsidP="00D91458">
      <w:pPr>
        <w:autoSpaceDE w:val="0"/>
        <w:autoSpaceDN w:val="0"/>
        <w:adjustRightInd w:val="0"/>
        <w:ind w:firstLine="720"/>
        <w:jc w:val="both"/>
        <w:rPr>
          <w:sz w:val="28"/>
          <w:szCs w:val="28"/>
        </w:rPr>
      </w:pPr>
      <w:bookmarkStart w:id="8" w:name="sub_637"/>
      <w:r>
        <w:rPr>
          <w:bCs/>
          <w:color w:val="26282F"/>
          <w:sz w:val="28"/>
          <w:szCs w:val="28"/>
        </w:rPr>
        <w:t>33)</w:t>
      </w:r>
      <w:r w:rsidR="006A2B20">
        <w:rPr>
          <w:b/>
          <w:bCs/>
          <w:color w:val="26282F"/>
          <w:sz w:val="28"/>
          <w:szCs w:val="28"/>
        </w:rPr>
        <w:t xml:space="preserve"> </w:t>
      </w:r>
      <w:r w:rsidR="00D91458" w:rsidRPr="00632F42">
        <w:rPr>
          <w:b/>
          <w:bCs/>
          <w:color w:val="26282F"/>
          <w:sz w:val="28"/>
          <w:szCs w:val="28"/>
        </w:rPr>
        <w:t>уход за зелеными насаждениями</w:t>
      </w:r>
      <w:r w:rsidR="00D91458" w:rsidRPr="00632F42">
        <w:rPr>
          <w:sz w:val="28"/>
          <w:szCs w:val="28"/>
        </w:rPr>
        <w:t xml:space="preserve"> – комплекс мероприятий по охране, защите озелененных территорий, воспроизводству зеленых насаждений, а также </w:t>
      </w:r>
      <w:r w:rsidR="00D91458" w:rsidRPr="00632F42">
        <w:rPr>
          <w:sz w:val="28"/>
          <w:szCs w:val="28"/>
        </w:rPr>
        <w:lastRenderedPageBreak/>
        <w:t>комплекс агротехнических мероприятий, направленных на создание оптимальных условий для жизни зеленых насаждений;</w:t>
      </w:r>
    </w:p>
    <w:p w:rsidR="00D91458" w:rsidRPr="009B626C" w:rsidRDefault="006A2B20" w:rsidP="00D91458">
      <w:pPr>
        <w:autoSpaceDE w:val="0"/>
        <w:autoSpaceDN w:val="0"/>
        <w:adjustRightInd w:val="0"/>
        <w:ind w:firstLine="720"/>
        <w:jc w:val="both"/>
        <w:rPr>
          <w:sz w:val="28"/>
          <w:szCs w:val="28"/>
        </w:rPr>
      </w:pPr>
      <w:bookmarkStart w:id="9" w:name="sub_640"/>
      <w:bookmarkEnd w:id="8"/>
      <w:r w:rsidRPr="006A2B20">
        <w:rPr>
          <w:bCs/>
          <w:color w:val="26282F"/>
          <w:sz w:val="28"/>
          <w:szCs w:val="28"/>
        </w:rPr>
        <w:t>3</w:t>
      </w:r>
      <w:r w:rsidR="00634377">
        <w:rPr>
          <w:bCs/>
          <w:color w:val="26282F"/>
          <w:sz w:val="28"/>
          <w:szCs w:val="28"/>
        </w:rPr>
        <w:t>4)</w:t>
      </w:r>
      <w:r>
        <w:rPr>
          <w:b/>
          <w:bCs/>
          <w:color w:val="26282F"/>
          <w:sz w:val="28"/>
          <w:szCs w:val="28"/>
        </w:rPr>
        <w:t xml:space="preserve"> </w:t>
      </w:r>
      <w:r w:rsidR="00D91458" w:rsidRPr="004D3BFE">
        <w:rPr>
          <w:b/>
          <w:bCs/>
          <w:color w:val="26282F"/>
          <w:sz w:val="28"/>
          <w:szCs w:val="28"/>
        </w:rPr>
        <w:t>строительный мусор</w:t>
      </w:r>
      <w:r w:rsidR="00D91458" w:rsidRPr="004D3BFE">
        <w:rPr>
          <w:sz w:val="28"/>
          <w:szCs w:val="28"/>
        </w:rPr>
        <w:t xml:space="preserve"> – остатки сырья, материалов, иных изделий и продуктов строительства, образующиеся при строительстве, разрушении, сносе, разборке, реконструкции, ремонте зданий, сооружений, инженерных коммуникаций и промышленных объектов;</w:t>
      </w:r>
    </w:p>
    <w:p w:rsidR="00D91458" w:rsidRDefault="006A2B20" w:rsidP="00D91458">
      <w:pPr>
        <w:autoSpaceDE w:val="0"/>
        <w:autoSpaceDN w:val="0"/>
        <w:adjustRightInd w:val="0"/>
        <w:ind w:firstLine="720"/>
        <w:jc w:val="both"/>
        <w:rPr>
          <w:sz w:val="28"/>
          <w:szCs w:val="28"/>
        </w:rPr>
      </w:pPr>
      <w:bookmarkStart w:id="10" w:name="sub_638"/>
      <w:bookmarkEnd w:id="9"/>
      <w:r w:rsidRPr="006A2B20">
        <w:rPr>
          <w:bCs/>
          <w:color w:val="26282F"/>
          <w:sz w:val="28"/>
          <w:szCs w:val="28"/>
        </w:rPr>
        <w:t>3</w:t>
      </w:r>
      <w:r w:rsidR="00634377">
        <w:rPr>
          <w:bCs/>
          <w:color w:val="26282F"/>
          <w:sz w:val="28"/>
          <w:szCs w:val="28"/>
        </w:rPr>
        <w:t>5)</w:t>
      </w:r>
      <w:r>
        <w:rPr>
          <w:b/>
          <w:bCs/>
          <w:color w:val="26282F"/>
          <w:sz w:val="28"/>
          <w:szCs w:val="28"/>
        </w:rPr>
        <w:t xml:space="preserve"> </w:t>
      </w:r>
      <w:r w:rsidR="00D91458" w:rsidRPr="009B626C">
        <w:rPr>
          <w:b/>
          <w:bCs/>
          <w:color w:val="26282F"/>
          <w:sz w:val="28"/>
          <w:szCs w:val="28"/>
        </w:rPr>
        <w:t>твердые коммунальные отходы</w:t>
      </w:r>
      <w:r w:rsidR="00D91458" w:rsidRPr="009B626C">
        <w:rPr>
          <w:sz w:val="28"/>
          <w:szCs w:val="28"/>
        </w:rPr>
        <w:t xml:space="preserve"> </w:t>
      </w:r>
      <w:r w:rsidR="00D91458">
        <w:rPr>
          <w:sz w:val="28"/>
          <w:szCs w:val="28"/>
        </w:rPr>
        <w:t>–</w:t>
      </w:r>
      <w:r w:rsidR="00D91458" w:rsidRPr="009B626C">
        <w:rPr>
          <w:sz w:val="28"/>
          <w:szCs w:val="28"/>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w:t>
      </w:r>
      <w:r w:rsidR="00D91458">
        <w:rPr>
          <w:sz w:val="28"/>
          <w:szCs w:val="28"/>
        </w:rPr>
        <w:t xml:space="preserve"> потребления физическими лицами;</w:t>
      </w:r>
    </w:p>
    <w:p w:rsidR="00D91458" w:rsidRDefault="006A2B20" w:rsidP="00D91458">
      <w:pPr>
        <w:pStyle w:val="Default"/>
        <w:ind w:firstLine="709"/>
        <w:jc w:val="both"/>
        <w:rPr>
          <w:sz w:val="28"/>
          <w:szCs w:val="28"/>
        </w:rPr>
      </w:pPr>
      <w:r w:rsidRPr="006A2B20">
        <w:rPr>
          <w:sz w:val="28"/>
          <w:szCs w:val="28"/>
        </w:rPr>
        <w:t>3</w:t>
      </w:r>
      <w:r w:rsidR="00634377">
        <w:rPr>
          <w:sz w:val="28"/>
          <w:szCs w:val="28"/>
        </w:rPr>
        <w:t>6)</w:t>
      </w:r>
      <w:r>
        <w:rPr>
          <w:b/>
          <w:sz w:val="28"/>
          <w:szCs w:val="28"/>
        </w:rPr>
        <w:t xml:space="preserve"> </w:t>
      </w:r>
      <w:r w:rsidR="00D91458" w:rsidRPr="00C23E51">
        <w:rPr>
          <w:b/>
          <w:sz w:val="28"/>
          <w:szCs w:val="28"/>
        </w:rPr>
        <w:t>информационная конструкция</w:t>
      </w:r>
      <w:r w:rsidR="00D91458" w:rsidRPr="00C23E51">
        <w:rPr>
          <w:sz w:val="28"/>
          <w:szCs w:val="28"/>
        </w:rPr>
        <w:t xml:space="preserve"> – объект благоустройства, выполняющи</w:t>
      </w:r>
      <w:r w:rsidR="00D91458">
        <w:rPr>
          <w:sz w:val="28"/>
          <w:szCs w:val="28"/>
        </w:rPr>
        <w:t>й функцию информирования населения поселения;</w:t>
      </w:r>
    </w:p>
    <w:p w:rsidR="00D91458" w:rsidRDefault="00DC0E7E" w:rsidP="00D91458">
      <w:pPr>
        <w:autoSpaceDE w:val="0"/>
        <w:autoSpaceDN w:val="0"/>
        <w:adjustRightInd w:val="0"/>
        <w:ind w:firstLine="708"/>
        <w:jc w:val="both"/>
        <w:rPr>
          <w:sz w:val="28"/>
          <w:szCs w:val="28"/>
        </w:rPr>
      </w:pPr>
      <w:r w:rsidRPr="00C23E51">
        <w:rPr>
          <w:sz w:val="28"/>
          <w:szCs w:val="28"/>
        </w:rPr>
        <w:t xml:space="preserve"> </w:t>
      </w:r>
      <w:r w:rsidR="00634377">
        <w:rPr>
          <w:sz w:val="28"/>
          <w:szCs w:val="28"/>
        </w:rPr>
        <w:t>37)</w:t>
      </w:r>
      <w:r w:rsidR="006A2B20">
        <w:rPr>
          <w:sz w:val="28"/>
          <w:szCs w:val="28"/>
        </w:rPr>
        <w:t xml:space="preserve"> </w:t>
      </w:r>
      <w:r w:rsidR="00D91458" w:rsidRPr="00D03695">
        <w:rPr>
          <w:b/>
          <w:sz w:val="28"/>
          <w:szCs w:val="28"/>
        </w:rPr>
        <w:t>прилегающая территория</w:t>
      </w:r>
      <w:r w:rsidR="00D91458">
        <w:rPr>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bookmarkEnd w:id="10"/>
    <w:p w:rsidR="00D91458" w:rsidRDefault="00E5680E" w:rsidP="006A2B20">
      <w:pPr>
        <w:autoSpaceDE w:val="0"/>
        <w:autoSpaceDN w:val="0"/>
        <w:adjustRightInd w:val="0"/>
        <w:ind w:firstLine="720"/>
        <w:jc w:val="both"/>
        <w:rPr>
          <w:sz w:val="28"/>
          <w:szCs w:val="28"/>
        </w:rPr>
      </w:pPr>
      <w:r>
        <w:rPr>
          <w:sz w:val="28"/>
          <w:szCs w:val="28"/>
        </w:rPr>
        <w:t>3</w:t>
      </w:r>
      <w:r w:rsidR="00634377">
        <w:rPr>
          <w:sz w:val="28"/>
          <w:szCs w:val="28"/>
        </w:rPr>
        <w:t>8)</w:t>
      </w:r>
      <w:bookmarkStart w:id="11" w:name="_GoBack"/>
      <w:bookmarkEnd w:id="11"/>
      <w:r>
        <w:rPr>
          <w:sz w:val="28"/>
          <w:szCs w:val="28"/>
        </w:rPr>
        <w:t xml:space="preserve"> </w:t>
      </w:r>
      <w:r w:rsidR="00D91458" w:rsidRPr="009B626C">
        <w:rPr>
          <w:sz w:val="28"/>
          <w:szCs w:val="28"/>
        </w:rPr>
        <w:t>Иные понятия, используемые в настоящих Правилах, применяются в тех же значениях, что и в нормативных правовых актах Российской Федерации и Ханты-Мансийского автономного округа - Югры.</w:t>
      </w:r>
      <w:r w:rsidR="006A2B20">
        <w:rPr>
          <w:sz w:val="28"/>
          <w:szCs w:val="28"/>
        </w:rPr>
        <w:t>».</w:t>
      </w:r>
    </w:p>
    <w:p w:rsidR="008C4961" w:rsidRDefault="00D91458" w:rsidP="008C4961">
      <w:pPr>
        <w:shd w:val="clear" w:color="auto" w:fill="FFFFFF"/>
        <w:spacing w:line="240" w:lineRule="atLeast"/>
        <w:ind w:firstLine="709"/>
        <w:contextualSpacing/>
        <w:jc w:val="both"/>
        <w:rPr>
          <w:sz w:val="28"/>
          <w:szCs w:val="28"/>
        </w:rPr>
      </w:pPr>
      <w:r>
        <w:rPr>
          <w:sz w:val="28"/>
          <w:szCs w:val="28"/>
        </w:rPr>
        <w:t>1.2</w:t>
      </w:r>
      <w:r w:rsidR="00CC1F7B">
        <w:rPr>
          <w:sz w:val="28"/>
          <w:szCs w:val="28"/>
        </w:rPr>
        <w:t>.</w:t>
      </w:r>
      <w:r w:rsidR="00870F30">
        <w:rPr>
          <w:sz w:val="28"/>
          <w:szCs w:val="28"/>
        </w:rPr>
        <w:t xml:space="preserve"> </w:t>
      </w:r>
      <w:r w:rsidR="008C4961">
        <w:rPr>
          <w:sz w:val="28"/>
          <w:szCs w:val="28"/>
        </w:rPr>
        <w:t>Пункт 2.8. изложить в новой редакции:</w:t>
      </w:r>
    </w:p>
    <w:p w:rsidR="000B3BF6" w:rsidRDefault="006E5228" w:rsidP="00A5053D">
      <w:pPr>
        <w:ind w:firstLine="708"/>
        <w:jc w:val="both"/>
        <w:rPr>
          <w:sz w:val="28"/>
          <w:szCs w:val="28"/>
        </w:rPr>
      </w:pPr>
      <w:r>
        <w:rPr>
          <w:sz w:val="28"/>
          <w:szCs w:val="28"/>
        </w:rPr>
        <w:t>«</w:t>
      </w:r>
      <w:r w:rsidR="00A5053D">
        <w:rPr>
          <w:sz w:val="28"/>
          <w:szCs w:val="28"/>
        </w:rPr>
        <w:t xml:space="preserve">2.8. </w:t>
      </w:r>
      <w:r w:rsidR="00FC1BF1" w:rsidRPr="00D94717">
        <w:rPr>
          <w:sz w:val="28"/>
          <w:szCs w:val="28"/>
        </w:rPr>
        <w:t>Размещение нестационарных торговых объектов</w:t>
      </w:r>
      <w:r w:rsidR="00870F30">
        <w:rPr>
          <w:sz w:val="28"/>
          <w:szCs w:val="28"/>
        </w:rPr>
        <w:t>.</w:t>
      </w:r>
    </w:p>
    <w:p w:rsidR="00FC1BF1" w:rsidRPr="00D94717" w:rsidRDefault="000B3BF6" w:rsidP="00A5053D">
      <w:pPr>
        <w:ind w:firstLine="708"/>
        <w:jc w:val="both"/>
        <w:rPr>
          <w:sz w:val="28"/>
          <w:szCs w:val="28"/>
        </w:rPr>
      </w:pPr>
      <w:r>
        <w:rPr>
          <w:sz w:val="28"/>
          <w:szCs w:val="28"/>
        </w:rPr>
        <w:t>2.8.1.</w:t>
      </w:r>
      <w:r w:rsidR="00FC1BF1" w:rsidRPr="00D94717">
        <w:rPr>
          <w:sz w:val="28"/>
          <w:szCs w:val="28"/>
        </w:rPr>
        <w:t xml:space="preserve"> </w:t>
      </w:r>
      <w:r w:rsidRPr="00D94717">
        <w:rPr>
          <w:sz w:val="28"/>
          <w:szCs w:val="28"/>
        </w:rPr>
        <w:t xml:space="preserve">Размещение нестационарных торговых объектов </w:t>
      </w:r>
      <w:r w:rsidR="00FC1BF1" w:rsidRPr="00D94717">
        <w:rPr>
          <w:sz w:val="28"/>
          <w:szCs w:val="28"/>
        </w:rPr>
        <w:t xml:space="preserve">на территории поселения </w:t>
      </w:r>
      <w:r w:rsidR="00A9360A">
        <w:rPr>
          <w:sz w:val="28"/>
          <w:szCs w:val="28"/>
        </w:rPr>
        <w:t xml:space="preserve">(летних кафе, </w:t>
      </w:r>
      <w:r w:rsidR="00643AB2">
        <w:rPr>
          <w:sz w:val="28"/>
          <w:szCs w:val="28"/>
        </w:rPr>
        <w:t xml:space="preserve">остановочных торговых </w:t>
      </w:r>
      <w:r w:rsidR="00A9360A">
        <w:rPr>
          <w:sz w:val="28"/>
          <w:szCs w:val="28"/>
        </w:rPr>
        <w:t>павильонов</w:t>
      </w:r>
      <w:r w:rsidR="00643AB2">
        <w:rPr>
          <w:sz w:val="28"/>
          <w:szCs w:val="28"/>
        </w:rPr>
        <w:t>)</w:t>
      </w:r>
      <w:r w:rsidR="00A5053D">
        <w:rPr>
          <w:sz w:val="28"/>
          <w:szCs w:val="28"/>
        </w:rPr>
        <w:t xml:space="preserve"> (далее- нестационарные объекты)</w:t>
      </w:r>
      <w:r w:rsidR="00643AB2">
        <w:rPr>
          <w:sz w:val="28"/>
          <w:szCs w:val="28"/>
        </w:rPr>
        <w:t xml:space="preserve"> </w:t>
      </w:r>
      <w:r w:rsidR="00FC1BF1" w:rsidRPr="00D94717">
        <w:rPr>
          <w:sz w:val="28"/>
          <w:szCs w:val="28"/>
        </w:rPr>
        <w:t>осуществляется в соответствии со схемой размещения нестационарных торговых объектов, утверждаемой муниципальным правовым актом администрации поселения.</w:t>
      </w:r>
    </w:p>
    <w:p w:rsidR="00FC1BF1" w:rsidRDefault="00FC1BF1" w:rsidP="00FC1BF1">
      <w:pPr>
        <w:ind w:firstLine="709"/>
        <w:jc w:val="both"/>
        <w:rPr>
          <w:sz w:val="28"/>
          <w:szCs w:val="28"/>
        </w:rPr>
      </w:pPr>
      <w:r w:rsidRPr="00D94717">
        <w:rPr>
          <w:sz w:val="28"/>
          <w:szCs w:val="28"/>
        </w:rPr>
        <w:t>При размещении и эксплуатации нестационарных объектов собственники (владельцы) этих объектов обязаны соблюдать настоящие Правила.</w:t>
      </w:r>
    </w:p>
    <w:p w:rsidR="00FC1BF1" w:rsidRDefault="00FC1BF1" w:rsidP="00FC1BF1">
      <w:pPr>
        <w:ind w:firstLine="709"/>
        <w:jc w:val="both"/>
        <w:rPr>
          <w:sz w:val="28"/>
          <w:szCs w:val="28"/>
        </w:rPr>
      </w:pPr>
      <w:r w:rsidRPr="00AC554B">
        <w:rPr>
          <w:sz w:val="28"/>
          <w:szCs w:val="28"/>
        </w:rPr>
        <w:t xml:space="preserve">Запрещается установка некапитальных нестационарных сооружений без получения разрешения </w:t>
      </w:r>
      <w:r>
        <w:rPr>
          <w:sz w:val="28"/>
          <w:szCs w:val="28"/>
        </w:rPr>
        <w:t>а</w:t>
      </w:r>
      <w:r w:rsidRPr="00AC554B">
        <w:rPr>
          <w:sz w:val="28"/>
          <w:szCs w:val="28"/>
        </w:rPr>
        <w:t>дминистрации</w:t>
      </w:r>
      <w:r>
        <w:rPr>
          <w:sz w:val="28"/>
          <w:szCs w:val="28"/>
        </w:rPr>
        <w:t xml:space="preserve"> поселения.</w:t>
      </w:r>
    </w:p>
    <w:p w:rsidR="001727D9" w:rsidRDefault="000B3BF6" w:rsidP="00870F30">
      <w:pPr>
        <w:pStyle w:val="FORMATTEXT"/>
        <w:spacing w:line="240" w:lineRule="atLeast"/>
        <w:ind w:firstLine="568"/>
        <w:jc w:val="both"/>
        <w:rPr>
          <w:rFonts w:ascii="Times New Roman" w:hAnsi="Times New Roman" w:cs="Times New Roman"/>
          <w:sz w:val="28"/>
          <w:szCs w:val="28"/>
        </w:rPr>
      </w:pPr>
      <w:r w:rsidRPr="009D2435">
        <w:rPr>
          <w:rFonts w:ascii="Times New Roman" w:hAnsi="Times New Roman" w:cs="Times New Roman"/>
          <w:sz w:val="28"/>
          <w:szCs w:val="28"/>
        </w:rPr>
        <w:t>2.8.2.</w:t>
      </w:r>
      <w:r w:rsidR="00564605">
        <w:rPr>
          <w:sz w:val="28"/>
          <w:szCs w:val="28"/>
        </w:rPr>
        <w:t xml:space="preserve"> </w:t>
      </w:r>
      <w:r w:rsidR="00564605" w:rsidRPr="00BC352B">
        <w:rPr>
          <w:rFonts w:ascii="Times New Roman" w:hAnsi="Times New Roman" w:cs="Times New Roman"/>
          <w:sz w:val="28"/>
          <w:szCs w:val="28"/>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w:t>
      </w:r>
      <w:r w:rsidR="00564605">
        <w:rPr>
          <w:rFonts w:ascii="Times New Roman" w:hAnsi="Times New Roman" w:cs="Times New Roman"/>
          <w:sz w:val="28"/>
          <w:szCs w:val="28"/>
        </w:rPr>
        <w:t xml:space="preserve"> </w:t>
      </w:r>
      <w:r w:rsidR="00564605" w:rsidRPr="00BC352B">
        <w:rPr>
          <w:rFonts w:ascii="Times New Roman" w:hAnsi="Times New Roman" w:cs="Times New Roman"/>
          <w:sz w:val="28"/>
          <w:szCs w:val="28"/>
        </w:rPr>
        <w:t xml:space="preserve">летнего кафе, за 14 дней до </w:t>
      </w:r>
    </w:p>
    <w:p w:rsidR="00564605" w:rsidRPr="00BC352B" w:rsidRDefault="00564605" w:rsidP="001727D9">
      <w:pPr>
        <w:pStyle w:val="FORMATTEXT"/>
        <w:spacing w:line="240" w:lineRule="atLeast"/>
        <w:jc w:val="both"/>
        <w:rPr>
          <w:rFonts w:ascii="Times New Roman" w:hAnsi="Times New Roman" w:cs="Times New Roman"/>
          <w:sz w:val="28"/>
          <w:szCs w:val="28"/>
        </w:rPr>
      </w:pPr>
      <w:r w:rsidRPr="00BC352B">
        <w:rPr>
          <w:rFonts w:ascii="Times New Roman" w:hAnsi="Times New Roman" w:cs="Times New Roman"/>
          <w:sz w:val="28"/>
          <w:szCs w:val="28"/>
        </w:rPr>
        <w:t>начала работ, организация, эксплуатирующая инженерные сети, уведомляет собственника (правообладателя) о необходимости демонтажа конструкций (полностью либо частично), с указанием дат начала и окончания соответствующих работ.</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При необходимости проведения аварийных работ уведомление производится незамедлительно.</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Собственник (правообладатель), обязан обеспечить возможность проведения соответствующих работ в указанный период времени.</w:t>
      </w:r>
    </w:p>
    <w:p w:rsidR="00564605" w:rsidRPr="00BC352B" w:rsidRDefault="009F7E3D"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 xml:space="preserve">2.8.3. </w:t>
      </w:r>
      <w:r w:rsidR="00564605" w:rsidRPr="00BC352B">
        <w:rPr>
          <w:rFonts w:ascii="Times New Roman" w:hAnsi="Times New Roman" w:cs="Times New Roman"/>
          <w:sz w:val="28"/>
          <w:szCs w:val="28"/>
        </w:rPr>
        <w:t xml:space="preserve">При обустройстве </w:t>
      </w:r>
      <w:r w:rsidR="00564605">
        <w:rPr>
          <w:rFonts w:ascii="Times New Roman" w:hAnsi="Times New Roman" w:cs="Times New Roman"/>
          <w:sz w:val="28"/>
          <w:szCs w:val="28"/>
        </w:rPr>
        <w:t>нестационарного объекта</w:t>
      </w:r>
      <w:r w:rsidR="00564605" w:rsidRPr="00BC352B">
        <w:rPr>
          <w:rFonts w:ascii="Times New Roman" w:hAnsi="Times New Roman" w:cs="Times New Roman"/>
          <w:sz w:val="28"/>
          <w:szCs w:val="28"/>
        </w:rPr>
        <w:t xml:space="preserve"> используются сборно-разборные (легковозводимые) конструкции, элементы оборудования.</w:t>
      </w:r>
    </w:p>
    <w:p w:rsidR="00564605" w:rsidRPr="00BC352B" w:rsidRDefault="009F7E3D"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lastRenderedPageBreak/>
        <w:t xml:space="preserve">2.8.4. </w:t>
      </w:r>
      <w:r w:rsidR="00564605" w:rsidRPr="00BC352B">
        <w:rPr>
          <w:rFonts w:ascii="Times New Roman" w:hAnsi="Times New Roman" w:cs="Times New Roman"/>
          <w:sz w:val="28"/>
          <w:szCs w:val="28"/>
        </w:rPr>
        <w:t>Обустройство летнего кафе осуществляется с учетом необходимости обеспечения его площадкой для размещения детских колясок и велосипедов.</w:t>
      </w:r>
    </w:p>
    <w:p w:rsidR="00564605" w:rsidRPr="00BC352B" w:rsidRDefault="00C65979"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2.8.5.</w:t>
      </w:r>
      <w:r w:rsidR="00870F30">
        <w:rPr>
          <w:rFonts w:ascii="Times New Roman" w:hAnsi="Times New Roman" w:cs="Times New Roman"/>
          <w:sz w:val="28"/>
          <w:szCs w:val="28"/>
        </w:rPr>
        <w:t xml:space="preserve"> </w:t>
      </w:r>
      <w:r w:rsidR="00564605" w:rsidRPr="00BC352B">
        <w:rPr>
          <w:rFonts w:ascii="Times New Roman" w:hAnsi="Times New Roman" w:cs="Times New Roman"/>
          <w:sz w:val="28"/>
          <w:szCs w:val="28"/>
        </w:rPr>
        <w:t>При оборудовании летнего кафе не допускается:</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 использование кирпича, строительных блоков и плит, монолитного бетона, железобетона, стальных профилированных листов, баннерной ткани;</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 прокладка подземных инженерных коммуникаций и проведение строительно-монтажных работ капитального характера;</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 использование для облицовки элементов оборудования летнего кафе и навеса полиэтиленового пленочного покрытия, черепицы, металлочерепицы, металла, а также рубероида, асбестоцементных плит.</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 xml:space="preserve"> </w:t>
      </w:r>
      <w:r w:rsidR="00C65979">
        <w:rPr>
          <w:rFonts w:ascii="Times New Roman" w:hAnsi="Times New Roman" w:cs="Times New Roman"/>
          <w:sz w:val="28"/>
          <w:szCs w:val="28"/>
        </w:rPr>
        <w:t>2.8.6</w:t>
      </w:r>
      <w:r w:rsidR="009F7E3D">
        <w:rPr>
          <w:rFonts w:ascii="Times New Roman" w:hAnsi="Times New Roman" w:cs="Times New Roman"/>
          <w:sz w:val="28"/>
          <w:szCs w:val="28"/>
        </w:rPr>
        <w:t xml:space="preserve">. </w:t>
      </w:r>
      <w:r w:rsidRPr="00BC352B">
        <w:rPr>
          <w:rFonts w:ascii="Times New Roman" w:hAnsi="Times New Roman" w:cs="Times New Roman"/>
          <w:sz w:val="28"/>
          <w:szCs w:val="28"/>
        </w:rPr>
        <w:t>Зонты, используемые при обустройстве летнего кафе на прилегающей территории стационарного предприятия,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rsidR="00564605" w:rsidRPr="00BC352B" w:rsidRDefault="009F7E3D"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2.8.</w:t>
      </w:r>
      <w:r w:rsidR="00C65979">
        <w:rPr>
          <w:rFonts w:ascii="Times New Roman" w:hAnsi="Times New Roman" w:cs="Times New Roman"/>
          <w:sz w:val="28"/>
          <w:szCs w:val="28"/>
        </w:rPr>
        <w:t>7</w:t>
      </w:r>
      <w:r>
        <w:rPr>
          <w:rFonts w:ascii="Times New Roman" w:hAnsi="Times New Roman" w:cs="Times New Roman"/>
          <w:sz w:val="28"/>
          <w:szCs w:val="28"/>
        </w:rPr>
        <w:t>.</w:t>
      </w:r>
      <w:r w:rsidR="00564605" w:rsidRPr="00BC352B">
        <w:rPr>
          <w:rFonts w:ascii="Times New Roman" w:hAnsi="Times New Roman" w:cs="Times New Roman"/>
          <w:sz w:val="28"/>
          <w:szCs w:val="28"/>
        </w:rPr>
        <w:t xml:space="preserve"> Элементы оборудования, используемые при обустройстве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564605" w:rsidRPr="00BC352B" w:rsidRDefault="009F7E3D"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2.8.</w:t>
      </w:r>
      <w:r w:rsidR="00C65979">
        <w:rPr>
          <w:rFonts w:ascii="Times New Roman" w:hAnsi="Times New Roman" w:cs="Times New Roman"/>
          <w:sz w:val="28"/>
          <w:szCs w:val="28"/>
        </w:rPr>
        <w:t>8</w:t>
      </w:r>
      <w:r>
        <w:rPr>
          <w:rFonts w:ascii="Times New Roman" w:hAnsi="Times New Roman" w:cs="Times New Roman"/>
          <w:sz w:val="28"/>
          <w:szCs w:val="28"/>
        </w:rPr>
        <w:t>.</w:t>
      </w:r>
      <w:r w:rsidR="00870F30">
        <w:rPr>
          <w:rFonts w:ascii="Times New Roman" w:hAnsi="Times New Roman" w:cs="Times New Roman"/>
          <w:sz w:val="28"/>
          <w:szCs w:val="28"/>
        </w:rPr>
        <w:t xml:space="preserve"> </w:t>
      </w:r>
      <w:r w:rsidR="00564605" w:rsidRPr="00BC352B">
        <w:rPr>
          <w:rFonts w:ascii="Times New Roman" w:hAnsi="Times New Roman" w:cs="Times New Roman"/>
          <w:sz w:val="28"/>
          <w:szCs w:val="28"/>
        </w:rPr>
        <w:t>Декоративные ограждения, используемые при обустройстве летнего кафе, размещаются в границах места размещения летнего кафе.</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64605" w:rsidRPr="00BC352B" w:rsidRDefault="00C65979"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2.8.9</w:t>
      </w:r>
      <w:r w:rsidR="009F7E3D">
        <w:rPr>
          <w:rFonts w:ascii="Times New Roman" w:hAnsi="Times New Roman" w:cs="Times New Roman"/>
          <w:sz w:val="28"/>
          <w:szCs w:val="28"/>
        </w:rPr>
        <w:t>.</w:t>
      </w:r>
      <w:r w:rsidR="00870F30">
        <w:rPr>
          <w:rFonts w:ascii="Times New Roman" w:hAnsi="Times New Roman" w:cs="Times New Roman"/>
          <w:sz w:val="28"/>
          <w:szCs w:val="28"/>
        </w:rPr>
        <w:t xml:space="preserve"> </w:t>
      </w:r>
      <w:r w:rsidR="00564605" w:rsidRPr="00BC352B">
        <w:rPr>
          <w:rFonts w:ascii="Times New Roman" w:hAnsi="Times New Roman" w:cs="Times New Roman"/>
          <w:sz w:val="28"/>
          <w:szCs w:val="28"/>
        </w:rPr>
        <w:t>Элементы озеленения, используемые при обустройстве летнего кафе, должны быть устойчивыми. Для организации озеленения летнего кафе допускается использование подвесных контейнеров, в том числе путем их размещения на декоративных ограждениях.</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Не допускается использование контейнеров для озеленения, изготовленных из легко бьющихся, пачкающихся материалов, стекла, строительного бетона, необработанного металла и пластика, а также контейнеров со сливным отверстием.</w:t>
      </w:r>
    </w:p>
    <w:p w:rsidR="00564605" w:rsidRPr="00BC352B" w:rsidRDefault="00C65979"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2.8.10</w:t>
      </w:r>
      <w:r w:rsidR="009F7E3D">
        <w:rPr>
          <w:rFonts w:ascii="Times New Roman" w:hAnsi="Times New Roman" w:cs="Times New Roman"/>
          <w:sz w:val="28"/>
          <w:szCs w:val="28"/>
        </w:rPr>
        <w:t>.</w:t>
      </w:r>
      <w:r>
        <w:rPr>
          <w:rFonts w:ascii="Times New Roman" w:hAnsi="Times New Roman" w:cs="Times New Roman"/>
          <w:sz w:val="28"/>
          <w:szCs w:val="28"/>
        </w:rPr>
        <w:t xml:space="preserve"> </w:t>
      </w:r>
      <w:r w:rsidR="00564605" w:rsidRPr="00BC352B">
        <w:rPr>
          <w:rFonts w:ascii="Times New Roman" w:hAnsi="Times New Roman" w:cs="Times New Roman"/>
          <w:sz w:val="28"/>
          <w:szCs w:val="28"/>
        </w:rPr>
        <w:t>Вне зависимости от угла наклона территории, на которой размещается летнее кафе, осуществляется устройство технологического настила при неудовлетворительном состоянии покрытия территории в границах места размещения летнего кафе (разрушенное асфальтобетонное покрытие или покрытие тротуарной плиткой, наличие трещин, выбоин и т.д.).</w:t>
      </w:r>
    </w:p>
    <w:p w:rsidR="00564605" w:rsidRPr="00BC352B" w:rsidRDefault="009F7E3D"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lastRenderedPageBreak/>
        <w:t>2.8.1</w:t>
      </w:r>
      <w:r w:rsidR="00C65979">
        <w:rPr>
          <w:rFonts w:ascii="Times New Roman" w:hAnsi="Times New Roman" w:cs="Times New Roman"/>
          <w:sz w:val="28"/>
          <w:szCs w:val="28"/>
        </w:rPr>
        <w:t>1</w:t>
      </w:r>
      <w:r>
        <w:rPr>
          <w:rFonts w:ascii="Times New Roman" w:hAnsi="Times New Roman" w:cs="Times New Roman"/>
          <w:sz w:val="28"/>
          <w:szCs w:val="28"/>
        </w:rPr>
        <w:t xml:space="preserve">. </w:t>
      </w:r>
      <w:r w:rsidR="00564605" w:rsidRPr="00BC352B">
        <w:rPr>
          <w:rFonts w:ascii="Times New Roman" w:hAnsi="Times New Roman" w:cs="Times New Roman"/>
          <w:sz w:val="28"/>
          <w:szCs w:val="28"/>
        </w:rPr>
        <w:t>Элементы оборудования летнего кафе должны содержаться в технически исправном состоянии.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64605" w:rsidRPr="00BC352B" w:rsidRDefault="009F7E3D"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2.8.1</w:t>
      </w:r>
      <w:r w:rsidR="00C65979">
        <w:rPr>
          <w:rFonts w:ascii="Times New Roman" w:hAnsi="Times New Roman" w:cs="Times New Roman"/>
          <w:sz w:val="28"/>
          <w:szCs w:val="28"/>
        </w:rPr>
        <w:t>2</w:t>
      </w:r>
      <w:r>
        <w:rPr>
          <w:rFonts w:ascii="Times New Roman" w:hAnsi="Times New Roman" w:cs="Times New Roman"/>
          <w:sz w:val="28"/>
          <w:szCs w:val="28"/>
        </w:rPr>
        <w:t xml:space="preserve">. </w:t>
      </w:r>
      <w:r w:rsidR="00564605" w:rsidRPr="00BC352B">
        <w:rPr>
          <w:rFonts w:ascii="Times New Roman" w:hAnsi="Times New Roman" w:cs="Times New Roman"/>
          <w:sz w:val="28"/>
          <w:szCs w:val="28"/>
        </w:rPr>
        <w:t>При эксплуатации сезонного (летнего) кафе не допускается:</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 использование в ночное время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w:t>
      </w:r>
    </w:p>
    <w:p w:rsidR="00696819" w:rsidRPr="00010626" w:rsidRDefault="00564605" w:rsidP="00010626">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 использование осветительных приборов вблизи окон жилых помещений в случае прямого попадания на окна световых лучей.</w:t>
      </w:r>
      <w:r>
        <w:rPr>
          <w:rFonts w:ascii="Times New Roman" w:hAnsi="Times New Roman" w:cs="Times New Roman"/>
          <w:sz w:val="28"/>
          <w:szCs w:val="28"/>
        </w:rPr>
        <w:t>».</w:t>
      </w:r>
    </w:p>
    <w:p w:rsidR="00696819" w:rsidRDefault="00001357" w:rsidP="00001357">
      <w:pPr>
        <w:shd w:val="clear" w:color="auto" w:fill="FFFFFF"/>
        <w:spacing w:line="240" w:lineRule="atLeast"/>
        <w:ind w:firstLine="709"/>
        <w:contextualSpacing/>
        <w:jc w:val="both"/>
        <w:rPr>
          <w:sz w:val="28"/>
          <w:szCs w:val="28"/>
        </w:rPr>
      </w:pPr>
      <w:r>
        <w:rPr>
          <w:sz w:val="28"/>
          <w:szCs w:val="28"/>
        </w:rPr>
        <w:t>1.</w:t>
      </w:r>
      <w:r w:rsidR="00D91458">
        <w:rPr>
          <w:sz w:val="28"/>
          <w:szCs w:val="28"/>
        </w:rPr>
        <w:t>3</w:t>
      </w:r>
      <w:r>
        <w:rPr>
          <w:sz w:val="28"/>
          <w:szCs w:val="28"/>
        </w:rPr>
        <w:t>. Пункт 4.5. изложить в новой редакции:</w:t>
      </w:r>
    </w:p>
    <w:p w:rsidR="009F7E3D" w:rsidRDefault="00696819" w:rsidP="00001357">
      <w:pPr>
        <w:autoSpaceDE w:val="0"/>
        <w:autoSpaceDN w:val="0"/>
        <w:adjustRightInd w:val="0"/>
        <w:spacing w:line="240" w:lineRule="atLeast"/>
        <w:ind w:firstLine="720"/>
        <w:jc w:val="both"/>
        <w:rPr>
          <w:sz w:val="28"/>
          <w:szCs w:val="28"/>
        </w:rPr>
      </w:pPr>
      <w:r>
        <w:rPr>
          <w:sz w:val="28"/>
          <w:szCs w:val="28"/>
        </w:rPr>
        <w:t>«</w:t>
      </w:r>
      <w:r w:rsidRPr="00E16630">
        <w:rPr>
          <w:sz w:val="28"/>
          <w:szCs w:val="28"/>
        </w:rPr>
        <w:t>4.5</w:t>
      </w:r>
      <w:r w:rsidRPr="009B2349">
        <w:rPr>
          <w:sz w:val="28"/>
          <w:szCs w:val="28"/>
        </w:rPr>
        <w:t xml:space="preserve">. </w:t>
      </w:r>
      <w:r w:rsidR="009F7E3D">
        <w:rPr>
          <w:sz w:val="28"/>
          <w:szCs w:val="28"/>
        </w:rPr>
        <w:t>Места</w:t>
      </w:r>
      <w:r w:rsidR="009F7E3D" w:rsidRPr="009B2349">
        <w:rPr>
          <w:sz w:val="28"/>
          <w:szCs w:val="28"/>
        </w:rPr>
        <w:t xml:space="preserve"> отдыха и массового пребывания населения</w:t>
      </w:r>
      <w:r w:rsidR="00C65979">
        <w:rPr>
          <w:sz w:val="28"/>
          <w:szCs w:val="28"/>
        </w:rPr>
        <w:t>.</w:t>
      </w:r>
    </w:p>
    <w:p w:rsidR="00696819" w:rsidRPr="009B2349" w:rsidRDefault="009F7E3D" w:rsidP="00001357">
      <w:pPr>
        <w:autoSpaceDE w:val="0"/>
        <w:autoSpaceDN w:val="0"/>
        <w:adjustRightInd w:val="0"/>
        <w:spacing w:line="240" w:lineRule="atLeast"/>
        <w:ind w:firstLine="720"/>
        <w:jc w:val="both"/>
        <w:rPr>
          <w:sz w:val="28"/>
          <w:szCs w:val="28"/>
        </w:rPr>
      </w:pPr>
      <w:r>
        <w:rPr>
          <w:sz w:val="28"/>
          <w:szCs w:val="28"/>
        </w:rPr>
        <w:t xml:space="preserve">4.5.1. </w:t>
      </w:r>
      <w:r w:rsidR="00696819" w:rsidRPr="009B2349">
        <w:rPr>
          <w:sz w:val="28"/>
          <w:szCs w:val="28"/>
        </w:rPr>
        <w:t>К местам отдыха и массового пребывания населения относятся:</w:t>
      </w:r>
    </w:p>
    <w:p w:rsidR="00696819" w:rsidRPr="009B2349" w:rsidRDefault="00696819" w:rsidP="00001357">
      <w:pPr>
        <w:autoSpaceDE w:val="0"/>
        <w:autoSpaceDN w:val="0"/>
        <w:adjustRightInd w:val="0"/>
        <w:spacing w:line="240" w:lineRule="atLeast"/>
        <w:ind w:firstLine="720"/>
        <w:jc w:val="both"/>
        <w:rPr>
          <w:sz w:val="28"/>
          <w:szCs w:val="28"/>
        </w:rPr>
      </w:pPr>
      <w:r>
        <w:rPr>
          <w:sz w:val="28"/>
          <w:szCs w:val="28"/>
        </w:rPr>
        <w:t>1</w:t>
      </w:r>
      <w:r w:rsidRPr="009B2349">
        <w:rPr>
          <w:sz w:val="28"/>
          <w:szCs w:val="28"/>
        </w:rPr>
        <w:t>) площади, парки, скверы, организованные м</w:t>
      </w:r>
      <w:r>
        <w:rPr>
          <w:sz w:val="28"/>
          <w:szCs w:val="28"/>
        </w:rPr>
        <w:t>еста отдыха на территории поселения</w:t>
      </w:r>
      <w:r w:rsidRPr="009B2349">
        <w:rPr>
          <w:sz w:val="28"/>
          <w:szCs w:val="28"/>
        </w:rPr>
        <w:t>;</w:t>
      </w:r>
    </w:p>
    <w:p w:rsidR="00696819" w:rsidRPr="009B2349" w:rsidRDefault="00696819" w:rsidP="00001357">
      <w:pPr>
        <w:autoSpaceDE w:val="0"/>
        <w:autoSpaceDN w:val="0"/>
        <w:adjustRightInd w:val="0"/>
        <w:spacing w:line="240" w:lineRule="atLeast"/>
        <w:ind w:firstLine="720"/>
        <w:jc w:val="both"/>
        <w:rPr>
          <w:sz w:val="28"/>
          <w:szCs w:val="28"/>
        </w:rPr>
      </w:pPr>
      <w:r>
        <w:rPr>
          <w:sz w:val="28"/>
          <w:szCs w:val="28"/>
        </w:rPr>
        <w:t>2</w:t>
      </w:r>
      <w:r w:rsidRPr="009B2349">
        <w:rPr>
          <w:sz w:val="28"/>
          <w:szCs w:val="28"/>
        </w:rPr>
        <w:t xml:space="preserve">) места активного отдыха и зрелищных мероприятий </w:t>
      </w:r>
      <w:r>
        <w:rPr>
          <w:sz w:val="28"/>
          <w:szCs w:val="28"/>
        </w:rPr>
        <w:t>–</w:t>
      </w:r>
      <w:r w:rsidRPr="009B2349">
        <w:rPr>
          <w:sz w:val="28"/>
          <w:szCs w:val="28"/>
        </w:rPr>
        <w:t xml:space="preserve"> стадионы, игровые комплексы, открытые сценические площадки;</w:t>
      </w:r>
    </w:p>
    <w:p w:rsidR="00696819" w:rsidRPr="009B2349" w:rsidRDefault="00696819" w:rsidP="00001357">
      <w:pPr>
        <w:autoSpaceDE w:val="0"/>
        <w:autoSpaceDN w:val="0"/>
        <w:adjustRightInd w:val="0"/>
        <w:spacing w:line="240" w:lineRule="atLeast"/>
        <w:ind w:firstLine="720"/>
        <w:jc w:val="both"/>
        <w:rPr>
          <w:sz w:val="28"/>
          <w:szCs w:val="28"/>
        </w:rPr>
      </w:pPr>
      <w:r>
        <w:rPr>
          <w:sz w:val="28"/>
          <w:szCs w:val="28"/>
        </w:rPr>
        <w:t>3</w:t>
      </w:r>
      <w:r w:rsidRPr="009B2349">
        <w:rPr>
          <w:sz w:val="28"/>
          <w:szCs w:val="28"/>
        </w:rPr>
        <w:t>) территории объектов торговли (розничные рынки, торговые комплексы, нестационарные торговые объекты), общественного питания, социально-культурного назначения, бытового обслуживания;</w:t>
      </w:r>
    </w:p>
    <w:p w:rsidR="00696819" w:rsidRPr="009B2349" w:rsidRDefault="00696819" w:rsidP="00001357">
      <w:pPr>
        <w:autoSpaceDE w:val="0"/>
        <w:autoSpaceDN w:val="0"/>
        <w:adjustRightInd w:val="0"/>
        <w:spacing w:line="240" w:lineRule="atLeast"/>
        <w:ind w:firstLine="720"/>
        <w:jc w:val="both"/>
        <w:rPr>
          <w:sz w:val="28"/>
          <w:szCs w:val="28"/>
        </w:rPr>
      </w:pPr>
      <w:r>
        <w:rPr>
          <w:sz w:val="28"/>
          <w:szCs w:val="28"/>
        </w:rPr>
        <w:t>4</w:t>
      </w:r>
      <w:r w:rsidRPr="009B2349">
        <w:rPr>
          <w:sz w:val="28"/>
          <w:szCs w:val="28"/>
        </w:rPr>
        <w:t>) территории, прилегающие к административным и общественным зданиям, учреждениям, автозаправочным станциям, вокзалам.</w:t>
      </w:r>
    </w:p>
    <w:p w:rsidR="00696819" w:rsidRPr="00BC352B" w:rsidRDefault="00696819" w:rsidP="00001357">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 xml:space="preserve"> </w:t>
      </w:r>
      <w:r w:rsidR="009F7E3D">
        <w:rPr>
          <w:rFonts w:ascii="Times New Roman" w:hAnsi="Times New Roman" w:cs="Times New Roman"/>
          <w:sz w:val="28"/>
          <w:szCs w:val="28"/>
        </w:rPr>
        <w:t xml:space="preserve">4.5.2. </w:t>
      </w:r>
      <w:r w:rsidRPr="00BC352B">
        <w:rPr>
          <w:rFonts w:ascii="Times New Roman" w:hAnsi="Times New Roman" w:cs="Times New Roman"/>
          <w:sz w:val="28"/>
          <w:szCs w:val="28"/>
        </w:rPr>
        <w:t xml:space="preserve">При примыкании площадок к проездам, посадочным площадкам остановок, разворотным площадкам, между ними и площадкой отдыха необходимо предусматривать полосу озеленения (кустарник, деревья). Расстояние от границы площадки отдыха до мест хранения автомобилей принимается согласно СанПиН 2.2.1/2.1.1.1200-03 </w:t>
      </w:r>
      <w:r w:rsidR="00114FFF">
        <w:rPr>
          <w:rFonts w:ascii="Times New Roman" w:hAnsi="Times New Roman" w:cs="Times New Roman"/>
          <w:sz w:val="28"/>
          <w:szCs w:val="28"/>
        </w:rPr>
        <w:t>«</w:t>
      </w:r>
      <w:r w:rsidRPr="00BC352B">
        <w:rPr>
          <w:rFonts w:ascii="Times New Roman" w:hAnsi="Times New Roman" w:cs="Times New Roman"/>
          <w:sz w:val="28"/>
          <w:szCs w:val="28"/>
        </w:rPr>
        <w:t>Санитарно-защитные зоны и санитарная классификация предприятий, сооружений и иных объектов</w:t>
      </w:r>
      <w:r w:rsidR="00114FFF">
        <w:rPr>
          <w:rFonts w:ascii="Times New Roman" w:hAnsi="Times New Roman" w:cs="Times New Roman"/>
          <w:sz w:val="28"/>
          <w:szCs w:val="28"/>
        </w:rPr>
        <w:t>»</w:t>
      </w:r>
      <w:r w:rsidRPr="00BC352B">
        <w:rPr>
          <w:rFonts w:ascii="Times New Roman" w:hAnsi="Times New Roman" w:cs="Times New Roman"/>
          <w:sz w:val="28"/>
          <w:szCs w:val="28"/>
        </w:rPr>
        <w:t>, до отстойно-разворотных площадок на конечных остановках маршрутов городского пассажирского транспорта-50 метров.</w:t>
      </w:r>
    </w:p>
    <w:p w:rsidR="00696819" w:rsidRPr="00BC352B" w:rsidRDefault="009F7E3D" w:rsidP="00001357">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 xml:space="preserve">4.5.3. </w:t>
      </w:r>
      <w:r w:rsidR="00696819">
        <w:rPr>
          <w:rFonts w:ascii="Times New Roman" w:hAnsi="Times New Roman" w:cs="Times New Roman"/>
          <w:sz w:val="28"/>
          <w:szCs w:val="28"/>
        </w:rPr>
        <w:t>П</w:t>
      </w:r>
      <w:r w:rsidR="00696819" w:rsidRPr="00BC352B">
        <w:rPr>
          <w:rFonts w:ascii="Times New Roman" w:hAnsi="Times New Roman" w:cs="Times New Roman"/>
          <w:sz w:val="28"/>
          <w:szCs w:val="28"/>
        </w:rPr>
        <w:t>лощадк</w:t>
      </w:r>
      <w:r w:rsidR="00696819">
        <w:rPr>
          <w:rFonts w:ascii="Times New Roman" w:hAnsi="Times New Roman" w:cs="Times New Roman"/>
          <w:sz w:val="28"/>
          <w:szCs w:val="28"/>
        </w:rPr>
        <w:t xml:space="preserve">и </w:t>
      </w:r>
      <w:r w:rsidR="00696819" w:rsidRPr="00BC352B">
        <w:rPr>
          <w:rFonts w:ascii="Times New Roman" w:hAnsi="Times New Roman" w:cs="Times New Roman"/>
          <w:sz w:val="28"/>
          <w:szCs w:val="28"/>
        </w:rPr>
        <w:t xml:space="preserve"> отдыха </w:t>
      </w:r>
      <w:r w:rsidR="00696819">
        <w:rPr>
          <w:rFonts w:ascii="Times New Roman" w:hAnsi="Times New Roman" w:cs="Times New Roman"/>
          <w:sz w:val="28"/>
          <w:szCs w:val="28"/>
        </w:rPr>
        <w:t xml:space="preserve"> должны быть оборудованы скамьями</w:t>
      </w:r>
      <w:r w:rsidR="00696819" w:rsidRPr="00BC352B">
        <w:rPr>
          <w:rFonts w:ascii="Times New Roman" w:hAnsi="Times New Roman" w:cs="Times New Roman"/>
          <w:sz w:val="28"/>
          <w:szCs w:val="28"/>
        </w:rPr>
        <w:t xml:space="preserve"> для отдыха,  урн</w:t>
      </w:r>
      <w:r w:rsidR="00696819">
        <w:rPr>
          <w:rFonts w:ascii="Times New Roman" w:hAnsi="Times New Roman" w:cs="Times New Roman"/>
          <w:sz w:val="28"/>
          <w:szCs w:val="28"/>
        </w:rPr>
        <w:t>ами, осветительным</w:t>
      </w:r>
      <w:r w:rsidR="00696819" w:rsidRPr="00BC352B">
        <w:rPr>
          <w:rFonts w:ascii="Times New Roman" w:hAnsi="Times New Roman" w:cs="Times New Roman"/>
          <w:sz w:val="28"/>
          <w:szCs w:val="28"/>
        </w:rPr>
        <w:t xml:space="preserve"> оборудование</w:t>
      </w:r>
      <w:r w:rsidR="00696819">
        <w:rPr>
          <w:rFonts w:ascii="Times New Roman" w:hAnsi="Times New Roman" w:cs="Times New Roman"/>
          <w:sz w:val="28"/>
          <w:szCs w:val="28"/>
        </w:rPr>
        <w:t>м</w:t>
      </w:r>
      <w:r w:rsidR="00696819" w:rsidRPr="00BC352B">
        <w:rPr>
          <w:rFonts w:ascii="Times New Roman" w:hAnsi="Times New Roman" w:cs="Times New Roman"/>
          <w:sz w:val="28"/>
          <w:szCs w:val="28"/>
        </w:rPr>
        <w:t>.</w:t>
      </w:r>
    </w:p>
    <w:p w:rsidR="00696819" w:rsidRPr="00BC352B" w:rsidRDefault="009F7E3D" w:rsidP="00001357">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 xml:space="preserve">4.5.4. </w:t>
      </w:r>
      <w:r w:rsidR="00696819" w:rsidRPr="00BC352B">
        <w:rPr>
          <w:rFonts w:ascii="Times New Roman" w:hAnsi="Times New Roman" w:cs="Times New Roman"/>
          <w:sz w:val="28"/>
          <w:szCs w:val="28"/>
        </w:rPr>
        <w:t>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696819" w:rsidRPr="00BC352B" w:rsidRDefault="009F7E3D" w:rsidP="00001357">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 xml:space="preserve">4.5.5. </w:t>
      </w:r>
      <w:r w:rsidR="00696819" w:rsidRPr="00BC352B">
        <w:rPr>
          <w:rFonts w:ascii="Times New Roman" w:hAnsi="Times New Roman" w:cs="Times New Roman"/>
          <w:sz w:val="28"/>
          <w:szCs w:val="28"/>
        </w:rPr>
        <w:t>На площадках отдыха взрослого населения применяется периметральное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696819" w:rsidRPr="00010626" w:rsidRDefault="009F7E3D" w:rsidP="00010626">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 xml:space="preserve">4.5.6. </w:t>
      </w:r>
      <w:r w:rsidR="00696819" w:rsidRPr="00BC352B">
        <w:rPr>
          <w:rFonts w:ascii="Times New Roman" w:hAnsi="Times New Roman" w:cs="Times New Roman"/>
          <w:sz w:val="28"/>
          <w:szCs w:val="28"/>
        </w:rPr>
        <w:t>Функционирование осветительного оборудования обеспечивается в режиме освещения территории, на которой расположена площадка.</w:t>
      </w:r>
      <w:r w:rsidR="00696819">
        <w:rPr>
          <w:rFonts w:ascii="Times New Roman" w:hAnsi="Times New Roman" w:cs="Times New Roman"/>
          <w:sz w:val="28"/>
          <w:szCs w:val="28"/>
        </w:rPr>
        <w:t>».</w:t>
      </w:r>
    </w:p>
    <w:p w:rsidR="0088484D" w:rsidRPr="00866A99" w:rsidRDefault="00A3561E" w:rsidP="00870F30">
      <w:pPr>
        <w:shd w:val="clear" w:color="auto" w:fill="FFFFFF"/>
        <w:ind w:firstLine="709"/>
        <w:contextualSpacing/>
        <w:jc w:val="both"/>
        <w:rPr>
          <w:sz w:val="28"/>
          <w:szCs w:val="28"/>
        </w:rPr>
      </w:pPr>
      <w:r>
        <w:rPr>
          <w:sz w:val="28"/>
          <w:szCs w:val="28"/>
        </w:rPr>
        <w:t>1.</w:t>
      </w:r>
      <w:r w:rsidR="00D91458">
        <w:rPr>
          <w:sz w:val="28"/>
          <w:szCs w:val="28"/>
        </w:rPr>
        <w:t>4</w:t>
      </w:r>
      <w:r>
        <w:rPr>
          <w:sz w:val="28"/>
          <w:szCs w:val="28"/>
        </w:rPr>
        <w:t>.</w:t>
      </w:r>
      <w:r w:rsidR="00870F30">
        <w:rPr>
          <w:sz w:val="28"/>
          <w:szCs w:val="28"/>
        </w:rPr>
        <w:t xml:space="preserve"> </w:t>
      </w:r>
      <w:r>
        <w:rPr>
          <w:sz w:val="28"/>
          <w:szCs w:val="28"/>
        </w:rPr>
        <w:t>Д</w:t>
      </w:r>
      <w:r w:rsidR="00413D2B">
        <w:rPr>
          <w:sz w:val="28"/>
          <w:szCs w:val="28"/>
        </w:rPr>
        <w:t>ополни</w:t>
      </w:r>
      <w:r>
        <w:rPr>
          <w:sz w:val="28"/>
          <w:szCs w:val="28"/>
        </w:rPr>
        <w:t>ть</w:t>
      </w:r>
      <w:r w:rsidR="003D04A6" w:rsidRPr="00866A99">
        <w:rPr>
          <w:sz w:val="28"/>
          <w:szCs w:val="28"/>
        </w:rPr>
        <w:t xml:space="preserve"> </w:t>
      </w:r>
      <w:r w:rsidR="00DB066B">
        <w:rPr>
          <w:sz w:val="28"/>
          <w:szCs w:val="28"/>
        </w:rPr>
        <w:t>разделом</w:t>
      </w:r>
      <w:r w:rsidR="00AA4F8E" w:rsidRPr="00866A99">
        <w:rPr>
          <w:sz w:val="28"/>
          <w:szCs w:val="28"/>
        </w:rPr>
        <w:t xml:space="preserve"> </w:t>
      </w:r>
      <w:r w:rsidR="009F7E3D">
        <w:rPr>
          <w:sz w:val="28"/>
          <w:szCs w:val="28"/>
        </w:rPr>
        <w:t xml:space="preserve">10 </w:t>
      </w:r>
      <w:r w:rsidR="00BC4DF9" w:rsidRPr="00866A99">
        <w:rPr>
          <w:sz w:val="28"/>
          <w:szCs w:val="28"/>
        </w:rPr>
        <w:t xml:space="preserve"> сле</w:t>
      </w:r>
      <w:r w:rsidR="003D04A6" w:rsidRPr="00866A99">
        <w:rPr>
          <w:sz w:val="28"/>
          <w:szCs w:val="28"/>
        </w:rPr>
        <w:t>дующего содержания:</w:t>
      </w:r>
    </w:p>
    <w:p w:rsidR="00DB066B" w:rsidRDefault="00BC4DF9" w:rsidP="00DB066B">
      <w:pPr>
        <w:pStyle w:val="HEADERTEXT0"/>
        <w:spacing w:line="240" w:lineRule="atLeast"/>
        <w:ind w:left="2136" w:firstLine="696"/>
        <w:outlineLvl w:val="5"/>
        <w:rPr>
          <w:rFonts w:ascii="Times New Roman" w:hAnsi="Times New Roman" w:cs="Times New Roman"/>
          <w:bCs/>
          <w:color w:val="auto"/>
          <w:sz w:val="28"/>
          <w:szCs w:val="28"/>
        </w:rPr>
      </w:pPr>
      <w:r w:rsidRPr="00DB066B">
        <w:rPr>
          <w:rFonts w:ascii="Times New Roman" w:hAnsi="Times New Roman" w:cs="Times New Roman"/>
          <w:color w:val="auto"/>
          <w:sz w:val="28"/>
          <w:szCs w:val="28"/>
        </w:rPr>
        <w:t>«1</w:t>
      </w:r>
      <w:r w:rsidR="009F7E3D">
        <w:rPr>
          <w:rFonts w:ascii="Times New Roman" w:hAnsi="Times New Roman" w:cs="Times New Roman"/>
          <w:color w:val="auto"/>
          <w:sz w:val="28"/>
          <w:szCs w:val="28"/>
        </w:rPr>
        <w:t>0</w:t>
      </w:r>
      <w:r w:rsidRPr="00DB066B">
        <w:rPr>
          <w:rFonts w:ascii="Times New Roman" w:hAnsi="Times New Roman" w:cs="Times New Roman"/>
          <w:color w:val="auto"/>
          <w:sz w:val="28"/>
          <w:szCs w:val="28"/>
        </w:rPr>
        <w:t xml:space="preserve">. </w:t>
      </w:r>
      <w:r w:rsidR="00DB066B" w:rsidRPr="00DB066B">
        <w:rPr>
          <w:rFonts w:ascii="Times New Roman" w:hAnsi="Times New Roman" w:cs="Times New Roman"/>
          <w:bCs/>
          <w:color w:val="auto"/>
          <w:sz w:val="28"/>
          <w:szCs w:val="28"/>
        </w:rPr>
        <w:t xml:space="preserve">Строительные площадки </w:t>
      </w:r>
    </w:p>
    <w:p w:rsidR="00870F30" w:rsidRPr="00DB066B" w:rsidRDefault="00870F30" w:rsidP="00DB066B">
      <w:pPr>
        <w:pStyle w:val="HEADERTEXT0"/>
        <w:spacing w:line="240" w:lineRule="atLeast"/>
        <w:ind w:left="2136" w:firstLine="696"/>
        <w:outlineLvl w:val="5"/>
        <w:rPr>
          <w:rFonts w:ascii="Times New Roman" w:hAnsi="Times New Roman" w:cs="Times New Roman"/>
          <w:bCs/>
          <w:color w:val="auto"/>
          <w:sz w:val="28"/>
          <w:szCs w:val="28"/>
        </w:rPr>
      </w:pPr>
    </w:p>
    <w:p w:rsidR="00DB066B" w:rsidRPr="00A734A4" w:rsidRDefault="00DB066B" w:rsidP="009F7E3D">
      <w:pPr>
        <w:pStyle w:val="FORMATTEXT"/>
        <w:spacing w:line="240" w:lineRule="atLeast"/>
        <w:ind w:firstLine="360"/>
        <w:jc w:val="both"/>
        <w:rPr>
          <w:rFonts w:ascii="Times New Roman" w:hAnsi="Times New Roman" w:cs="Times New Roman"/>
          <w:sz w:val="28"/>
          <w:szCs w:val="28"/>
        </w:rPr>
      </w:pPr>
      <w:r w:rsidRPr="00A734A4">
        <w:rPr>
          <w:rFonts w:ascii="Times New Roman" w:hAnsi="Times New Roman" w:cs="Times New Roman"/>
          <w:sz w:val="28"/>
          <w:szCs w:val="28"/>
        </w:rPr>
        <w:t>1</w:t>
      </w:r>
      <w:r w:rsidR="009F7E3D">
        <w:rPr>
          <w:rFonts w:ascii="Times New Roman" w:hAnsi="Times New Roman" w:cs="Times New Roman"/>
          <w:sz w:val="28"/>
          <w:szCs w:val="28"/>
        </w:rPr>
        <w:t>0</w:t>
      </w:r>
      <w:r w:rsidRPr="00A734A4">
        <w:rPr>
          <w:rFonts w:ascii="Times New Roman" w:hAnsi="Times New Roman" w:cs="Times New Roman"/>
          <w:sz w:val="28"/>
          <w:szCs w:val="28"/>
        </w:rPr>
        <w:t>.</w:t>
      </w:r>
      <w:r w:rsidR="00413D2B">
        <w:rPr>
          <w:rFonts w:ascii="Times New Roman" w:hAnsi="Times New Roman" w:cs="Times New Roman"/>
          <w:sz w:val="28"/>
          <w:szCs w:val="28"/>
        </w:rPr>
        <w:t>1.</w:t>
      </w:r>
      <w:r w:rsidRPr="00A734A4">
        <w:rPr>
          <w:rFonts w:ascii="Times New Roman" w:hAnsi="Times New Roman" w:cs="Times New Roman"/>
          <w:sz w:val="28"/>
          <w:szCs w:val="28"/>
        </w:rPr>
        <w:t xml:space="preserve"> До начала строительных, ремонтных и иных видов работ (далее - работ</w:t>
      </w:r>
      <w:r w:rsidR="001A59FA">
        <w:rPr>
          <w:rFonts w:ascii="Times New Roman" w:hAnsi="Times New Roman" w:cs="Times New Roman"/>
          <w:sz w:val="28"/>
          <w:szCs w:val="28"/>
        </w:rPr>
        <w:t>ы</w:t>
      </w:r>
      <w:r w:rsidRPr="00A734A4">
        <w:rPr>
          <w:rFonts w:ascii="Times New Roman" w:hAnsi="Times New Roman" w:cs="Times New Roman"/>
          <w:sz w:val="28"/>
          <w:szCs w:val="28"/>
        </w:rPr>
        <w:t>) необходимо:</w:t>
      </w:r>
    </w:p>
    <w:p w:rsidR="00DB066B" w:rsidRPr="00A734A4" w:rsidRDefault="00413D2B" w:rsidP="00DB066B">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w:t>
      </w:r>
      <w:r w:rsidR="009F7E3D">
        <w:rPr>
          <w:rFonts w:ascii="Times New Roman" w:hAnsi="Times New Roman" w:cs="Times New Roman"/>
          <w:sz w:val="28"/>
          <w:szCs w:val="28"/>
        </w:rPr>
        <w:t xml:space="preserve"> </w:t>
      </w:r>
      <w:r w:rsidR="00DB066B" w:rsidRPr="00A734A4">
        <w:rPr>
          <w:rFonts w:ascii="Times New Roman" w:hAnsi="Times New Roman" w:cs="Times New Roman"/>
          <w:sz w:val="28"/>
          <w:szCs w:val="28"/>
        </w:rPr>
        <w:t xml:space="preserve">установить по всему периметру территории строительной площадки сплошное ограждение в соответствии с требованиями действующего </w:t>
      </w:r>
      <w:r w:rsidR="00DB066B" w:rsidRPr="00A734A4">
        <w:rPr>
          <w:rFonts w:ascii="Times New Roman" w:hAnsi="Times New Roman" w:cs="Times New Roman"/>
          <w:sz w:val="28"/>
          <w:szCs w:val="28"/>
        </w:rPr>
        <w:lastRenderedPageBreak/>
        <w:t>законодательства;</w:t>
      </w:r>
    </w:p>
    <w:p w:rsidR="00DB066B" w:rsidRPr="00A734A4" w:rsidRDefault="00413D2B" w:rsidP="00DB066B">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2)</w:t>
      </w:r>
      <w:r w:rsidR="00DB066B" w:rsidRPr="00A734A4">
        <w:rPr>
          <w:rFonts w:ascii="Times New Roman" w:hAnsi="Times New Roman" w:cs="Times New Roman"/>
          <w:sz w:val="28"/>
          <w:szCs w:val="28"/>
        </w:rPr>
        <w:t xml:space="preserve"> обеспечить общую устойчивость, прочность, надежность, эксплуатационную безопасность ограждения строительной площадки;</w:t>
      </w:r>
    </w:p>
    <w:p w:rsidR="00A734A4" w:rsidRPr="00A734A4" w:rsidRDefault="00413D2B" w:rsidP="00A734A4">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3)</w:t>
      </w:r>
      <w:r w:rsidR="00DB066B" w:rsidRPr="00A734A4">
        <w:rPr>
          <w:rFonts w:ascii="Times New Roman" w:hAnsi="Times New Roman" w:cs="Times New Roman"/>
          <w:sz w:val="28"/>
          <w:szCs w:val="28"/>
        </w:rPr>
        <w:t xml:space="preserve">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 и другого «визуального мусора»;</w:t>
      </w:r>
    </w:p>
    <w:p w:rsidR="009F7E3D" w:rsidRDefault="00413D2B" w:rsidP="002C2834">
      <w:pPr>
        <w:pStyle w:val="FORMATTEXT"/>
        <w:spacing w:line="240" w:lineRule="atLeast"/>
        <w:ind w:left="360"/>
        <w:jc w:val="both"/>
        <w:rPr>
          <w:rFonts w:ascii="Times New Roman" w:hAnsi="Times New Roman" w:cs="Times New Roman"/>
          <w:sz w:val="28"/>
          <w:szCs w:val="28"/>
        </w:rPr>
      </w:pPr>
      <w:r>
        <w:rPr>
          <w:rFonts w:ascii="Times New Roman" w:hAnsi="Times New Roman" w:cs="Times New Roman"/>
          <w:sz w:val="28"/>
          <w:szCs w:val="28"/>
        </w:rPr>
        <w:t>4)</w:t>
      </w:r>
      <w:r w:rsidR="00DB066B" w:rsidRPr="00A734A4">
        <w:rPr>
          <w:rFonts w:ascii="Times New Roman" w:hAnsi="Times New Roman" w:cs="Times New Roman"/>
          <w:sz w:val="28"/>
          <w:szCs w:val="28"/>
        </w:rPr>
        <w:t xml:space="preserve"> разместить при въезде на территори</w:t>
      </w:r>
      <w:r w:rsidR="009F7E3D">
        <w:rPr>
          <w:rFonts w:ascii="Times New Roman" w:hAnsi="Times New Roman" w:cs="Times New Roman"/>
          <w:sz w:val="28"/>
          <w:szCs w:val="28"/>
        </w:rPr>
        <w:t>ю строительной площадки паспорт</w:t>
      </w:r>
    </w:p>
    <w:p w:rsidR="00A734A4" w:rsidRPr="00A734A4" w:rsidRDefault="005D0C3C" w:rsidP="002C2834">
      <w:pPr>
        <w:pStyle w:val="FORMATTEXT"/>
        <w:spacing w:line="240" w:lineRule="atLeast"/>
        <w:jc w:val="both"/>
        <w:rPr>
          <w:rFonts w:ascii="Times New Roman" w:hAnsi="Times New Roman" w:cs="Times New Roman"/>
          <w:sz w:val="28"/>
          <w:szCs w:val="28"/>
        </w:rPr>
      </w:pPr>
      <w:r>
        <w:rPr>
          <w:rFonts w:ascii="Times New Roman" w:hAnsi="Times New Roman" w:cs="Times New Roman"/>
          <w:sz w:val="28"/>
          <w:szCs w:val="28"/>
        </w:rPr>
        <w:t>о</w:t>
      </w:r>
      <w:r w:rsidR="00DB066B" w:rsidRPr="00A734A4">
        <w:rPr>
          <w:rFonts w:ascii="Times New Roman" w:hAnsi="Times New Roman" w:cs="Times New Roman"/>
          <w:sz w:val="28"/>
          <w:szCs w:val="28"/>
        </w:rPr>
        <w:t>бъекта</w:t>
      </w:r>
      <w:r>
        <w:rPr>
          <w:rFonts w:ascii="Times New Roman" w:hAnsi="Times New Roman" w:cs="Times New Roman"/>
          <w:sz w:val="28"/>
          <w:szCs w:val="28"/>
        </w:rPr>
        <w:t xml:space="preserve"> - </w:t>
      </w:r>
      <w:r w:rsidR="00DB066B" w:rsidRPr="00A734A4">
        <w:rPr>
          <w:rFonts w:ascii="Times New Roman" w:hAnsi="Times New Roman" w:cs="Times New Roman"/>
          <w:sz w:val="28"/>
          <w:szCs w:val="28"/>
        </w:rPr>
        <w:t>информационный щит строительного объекта, который представляет собой с</w:t>
      </w:r>
      <w:r w:rsidR="00DB066B" w:rsidRPr="00A734A4">
        <w:rPr>
          <w:rFonts w:ascii="Times New Roman" w:hAnsi="Times New Roman" w:cs="Times New Roman"/>
          <w:sz w:val="28"/>
          <w:szCs w:val="28"/>
          <w:shd w:val="clear" w:color="auto" w:fill="FFFFFF"/>
        </w:rPr>
        <w:t xml:space="preserve">тенд, стационарный или переносной, </w:t>
      </w:r>
      <w:r w:rsidR="00BB5CF8">
        <w:rPr>
          <w:rFonts w:ascii="Times New Roman" w:hAnsi="Times New Roman" w:cs="Times New Roman"/>
          <w:sz w:val="28"/>
          <w:szCs w:val="28"/>
          <w:shd w:val="clear" w:color="auto" w:fill="FFFFFF"/>
        </w:rPr>
        <w:t>(</w:t>
      </w:r>
      <w:r w:rsidR="00DB066B" w:rsidRPr="00A734A4">
        <w:rPr>
          <w:rFonts w:ascii="Times New Roman" w:hAnsi="Times New Roman" w:cs="Times New Roman"/>
          <w:sz w:val="28"/>
          <w:szCs w:val="28"/>
        </w:rPr>
        <w:t>размером 2</w:t>
      </w:r>
      <w:r w:rsidR="001A59FA">
        <w:rPr>
          <w:rFonts w:ascii="Times New Roman" w:hAnsi="Times New Roman" w:cs="Times New Roman"/>
          <w:sz w:val="28"/>
          <w:szCs w:val="28"/>
        </w:rPr>
        <w:t xml:space="preserve"> </w:t>
      </w:r>
      <w:r w:rsidR="00DB066B" w:rsidRPr="00A734A4">
        <w:rPr>
          <w:rFonts w:ascii="Times New Roman" w:hAnsi="Times New Roman" w:cs="Times New Roman"/>
          <w:sz w:val="28"/>
          <w:szCs w:val="28"/>
        </w:rPr>
        <w:t>м х1 м</w:t>
      </w:r>
      <w:r w:rsidR="00BB5CF8">
        <w:rPr>
          <w:rFonts w:ascii="Times New Roman" w:hAnsi="Times New Roman" w:cs="Times New Roman"/>
          <w:sz w:val="28"/>
          <w:szCs w:val="28"/>
        </w:rPr>
        <w:t>)</w:t>
      </w:r>
      <w:r>
        <w:rPr>
          <w:rFonts w:ascii="Times New Roman" w:hAnsi="Times New Roman" w:cs="Times New Roman"/>
          <w:sz w:val="28"/>
          <w:szCs w:val="28"/>
        </w:rPr>
        <w:t>,</w:t>
      </w:r>
      <w:r w:rsidR="00DB066B" w:rsidRPr="00A734A4">
        <w:rPr>
          <w:rFonts w:ascii="Times New Roman" w:hAnsi="Times New Roman" w:cs="Times New Roman"/>
          <w:sz w:val="28"/>
          <w:szCs w:val="28"/>
        </w:rPr>
        <w:t xml:space="preserve">  и содержать его в надлежащем состоянии (информационный щит должен </w:t>
      </w:r>
      <w:r w:rsidR="00A734A4" w:rsidRPr="00A734A4">
        <w:rPr>
          <w:rFonts w:ascii="Times New Roman" w:hAnsi="Times New Roman" w:cs="Times New Roman"/>
          <w:sz w:val="28"/>
          <w:szCs w:val="28"/>
        </w:rPr>
        <w:t xml:space="preserve">содержать </w:t>
      </w:r>
      <w:r w:rsidR="00DB066B" w:rsidRPr="00A734A4">
        <w:rPr>
          <w:rFonts w:ascii="Times New Roman" w:hAnsi="Times New Roman" w:cs="Times New Roman"/>
          <w:sz w:val="28"/>
          <w:szCs w:val="28"/>
        </w:rPr>
        <w:t xml:space="preserve">информацию о </w:t>
      </w:r>
      <w:r w:rsidR="00A734A4" w:rsidRPr="00A734A4">
        <w:rPr>
          <w:rFonts w:ascii="Times New Roman" w:hAnsi="Times New Roman" w:cs="Times New Roman"/>
          <w:sz w:val="28"/>
          <w:szCs w:val="28"/>
        </w:rPr>
        <w:t xml:space="preserve">названии объекта и работ, которые проводятся на данном участке;  </w:t>
      </w:r>
      <w:r w:rsidR="00DB066B" w:rsidRPr="00A734A4">
        <w:rPr>
          <w:rFonts w:ascii="Times New Roman" w:hAnsi="Times New Roman" w:cs="Times New Roman"/>
          <w:sz w:val="28"/>
          <w:szCs w:val="28"/>
        </w:rPr>
        <w:t xml:space="preserve">наименовании организации Заказчика, генподрядчика, фамилии лица, ответственного за производство работ, </w:t>
      </w:r>
      <w:r w:rsidR="00A734A4" w:rsidRPr="00A734A4">
        <w:rPr>
          <w:rFonts w:ascii="Times New Roman" w:hAnsi="Times New Roman" w:cs="Times New Roman"/>
          <w:sz w:val="28"/>
          <w:szCs w:val="28"/>
        </w:rPr>
        <w:t>почтового индекса, адреса, номерах телефонов;</w:t>
      </w:r>
      <w:r w:rsidR="00DB066B" w:rsidRPr="00A734A4">
        <w:rPr>
          <w:rFonts w:ascii="Times New Roman" w:hAnsi="Times New Roman" w:cs="Times New Roman"/>
          <w:sz w:val="28"/>
          <w:szCs w:val="28"/>
        </w:rPr>
        <w:t xml:space="preserve"> </w:t>
      </w:r>
      <w:r w:rsidR="00A734A4" w:rsidRPr="00A734A4">
        <w:rPr>
          <w:rFonts w:ascii="Times New Roman" w:hAnsi="Times New Roman" w:cs="Times New Roman"/>
          <w:sz w:val="28"/>
          <w:szCs w:val="28"/>
        </w:rPr>
        <w:t>аналогичные сведения об организации  Подрядчика; об ответственном за проведение работ: ФИО, должность, номер телефона;  даты начала и окончания строительства</w:t>
      </w:r>
      <w:r w:rsidR="001A59FA">
        <w:rPr>
          <w:rFonts w:ascii="Times New Roman" w:hAnsi="Times New Roman" w:cs="Times New Roman"/>
          <w:sz w:val="28"/>
          <w:szCs w:val="28"/>
        </w:rPr>
        <w:t xml:space="preserve"> </w:t>
      </w:r>
      <w:r w:rsidR="00A734A4" w:rsidRPr="00A734A4">
        <w:rPr>
          <w:rFonts w:ascii="Times New Roman" w:hAnsi="Times New Roman" w:cs="Times New Roman"/>
          <w:sz w:val="28"/>
          <w:szCs w:val="28"/>
        </w:rPr>
        <w:t xml:space="preserve">(месяц </w:t>
      </w:r>
      <w:r w:rsidR="00413D2B">
        <w:rPr>
          <w:rFonts w:ascii="Times New Roman" w:hAnsi="Times New Roman" w:cs="Times New Roman"/>
          <w:sz w:val="28"/>
          <w:szCs w:val="28"/>
        </w:rPr>
        <w:t>и год);</w:t>
      </w:r>
      <w:r w:rsidR="00A734A4" w:rsidRPr="00A734A4">
        <w:rPr>
          <w:rFonts w:ascii="Times New Roman" w:hAnsi="Times New Roman" w:cs="Times New Roman"/>
          <w:sz w:val="28"/>
          <w:szCs w:val="28"/>
        </w:rPr>
        <w:t xml:space="preserve"> </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5)</w:t>
      </w:r>
      <w:r w:rsidR="00DB066B" w:rsidRPr="008524B8">
        <w:rPr>
          <w:rFonts w:ascii="Times New Roman" w:hAnsi="Times New Roman" w:cs="Times New Roman"/>
          <w:sz w:val="28"/>
          <w:szCs w:val="28"/>
        </w:rPr>
        <w:t xml:space="preserve"> обеспечить временные тротуары для пешеходов (в случае необходимости);</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6)</w:t>
      </w:r>
      <w:r w:rsidR="009F7E3D">
        <w:rPr>
          <w:rFonts w:ascii="Times New Roman" w:hAnsi="Times New Roman" w:cs="Times New Roman"/>
          <w:sz w:val="28"/>
          <w:szCs w:val="28"/>
        </w:rPr>
        <w:t xml:space="preserve"> </w:t>
      </w:r>
      <w:r w:rsidR="00DB066B" w:rsidRPr="008524B8">
        <w:rPr>
          <w:rFonts w:ascii="Times New Roman" w:hAnsi="Times New Roman" w:cs="Times New Roman"/>
          <w:sz w:val="28"/>
          <w:szCs w:val="28"/>
        </w:rPr>
        <w:t>обеспечить наружное освещение по периметру строительной площадки;</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7)</w:t>
      </w:r>
      <w:r w:rsidR="00DB066B" w:rsidRPr="008524B8">
        <w:rPr>
          <w:rFonts w:ascii="Times New Roman" w:hAnsi="Times New Roman" w:cs="Times New Roman"/>
          <w:sz w:val="28"/>
          <w:szCs w:val="28"/>
        </w:rPr>
        <w:t xml:space="preserve">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8)</w:t>
      </w:r>
      <w:r w:rsidR="00DB066B" w:rsidRPr="008524B8">
        <w:rPr>
          <w:rFonts w:ascii="Times New Roman" w:hAnsi="Times New Roman" w:cs="Times New Roman"/>
          <w:sz w:val="28"/>
          <w:szCs w:val="28"/>
        </w:rPr>
        <w:t xml:space="preserve"> обеспечить вывоз снега, убранного с территории строительной площадки;</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9)</w:t>
      </w:r>
      <w:r w:rsidR="00DB066B" w:rsidRPr="008524B8">
        <w:rPr>
          <w:rFonts w:ascii="Times New Roman" w:hAnsi="Times New Roman" w:cs="Times New Roman"/>
          <w:sz w:val="28"/>
          <w:szCs w:val="28"/>
        </w:rPr>
        <w:t xml:space="preserve">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10)</w:t>
      </w:r>
      <w:r w:rsidR="00DB066B" w:rsidRPr="008524B8">
        <w:rPr>
          <w:rFonts w:ascii="Times New Roman" w:hAnsi="Times New Roman" w:cs="Times New Roman"/>
          <w:sz w:val="28"/>
          <w:szCs w:val="28"/>
        </w:rPr>
        <w:t xml:space="preserve">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11)</w:t>
      </w:r>
      <w:r w:rsidR="00DB066B" w:rsidRPr="008524B8">
        <w:rPr>
          <w:rFonts w:ascii="Times New Roman" w:hAnsi="Times New Roman" w:cs="Times New Roman"/>
          <w:sz w:val="28"/>
          <w:szCs w:val="28"/>
        </w:rPr>
        <w:t xml:space="preserve">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w:t>
      </w:r>
      <w:r w:rsidR="009F7E3D">
        <w:rPr>
          <w:rFonts w:ascii="Times New Roman" w:hAnsi="Times New Roman" w:cs="Times New Roman"/>
          <w:sz w:val="28"/>
          <w:szCs w:val="28"/>
        </w:rPr>
        <w:t>0</w:t>
      </w:r>
      <w:r>
        <w:rPr>
          <w:rFonts w:ascii="Times New Roman" w:hAnsi="Times New Roman" w:cs="Times New Roman"/>
          <w:sz w:val="28"/>
          <w:szCs w:val="28"/>
        </w:rPr>
        <w:t>.</w:t>
      </w:r>
      <w:r w:rsidR="00DB066B" w:rsidRPr="008524B8">
        <w:rPr>
          <w:rFonts w:ascii="Times New Roman" w:hAnsi="Times New Roman" w:cs="Times New Roman"/>
          <w:sz w:val="28"/>
          <w:szCs w:val="28"/>
        </w:rPr>
        <w:t>2. Территория стройплощадки огораживается сплошным ограждением по ее границам, указанным в строительном генеральном плане. В соответствии с этим планом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w:t>
      </w:r>
      <w:r w:rsidR="009F7E3D">
        <w:rPr>
          <w:rFonts w:ascii="Times New Roman" w:hAnsi="Times New Roman" w:cs="Times New Roman"/>
          <w:sz w:val="28"/>
          <w:szCs w:val="28"/>
        </w:rPr>
        <w:t>0</w:t>
      </w:r>
      <w:r>
        <w:rPr>
          <w:rFonts w:ascii="Times New Roman" w:hAnsi="Times New Roman" w:cs="Times New Roman"/>
          <w:sz w:val="28"/>
          <w:szCs w:val="28"/>
        </w:rPr>
        <w:t>.</w:t>
      </w:r>
      <w:r w:rsidR="00DB066B" w:rsidRPr="008524B8">
        <w:rPr>
          <w:rFonts w:ascii="Times New Roman" w:hAnsi="Times New Roman" w:cs="Times New Roman"/>
          <w:sz w:val="28"/>
          <w:szCs w:val="28"/>
        </w:rPr>
        <w:t>3. Строительство и реконструкция объектов капитального строительства без сплошного ограждения запрещается.</w:t>
      </w:r>
    </w:p>
    <w:p w:rsidR="00DB066B" w:rsidRPr="008524B8" w:rsidRDefault="00413D2B" w:rsidP="007747D0">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w:t>
      </w:r>
      <w:r w:rsidR="009F7E3D">
        <w:rPr>
          <w:rFonts w:ascii="Times New Roman" w:hAnsi="Times New Roman" w:cs="Times New Roman"/>
          <w:sz w:val="28"/>
          <w:szCs w:val="28"/>
        </w:rPr>
        <w:t>0</w:t>
      </w:r>
      <w:r>
        <w:rPr>
          <w:rFonts w:ascii="Times New Roman" w:hAnsi="Times New Roman" w:cs="Times New Roman"/>
          <w:sz w:val="28"/>
          <w:szCs w:val="28"/>
        </w:rPr>
        <w:t>.</w:t>
      </w:r>
      <w:r w:rsidR="00DB066B" w:rsidRPr="008524B8">
        <w:rPr>
          <w:rFonts w:ascii="Times New Roman" w:hAnsi="Times New Roman" w:cs="Times New Roman"/>
          <w:sz w:val="28"/>
          <w:szCs w:val="28"/>
        </w:rPr>
        <w:t>4.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w:t>
      </w:r>
      <w:r w:rsidR="000371D6">
        <w:rPr>
          <w:rFonts w:ascii="Times New Roman" w:hAnsi="Times New Roman" w:cs="Times New Roman"/>
          <w:sz w:val="28"/>
          <w:szCs w:val="28"/>
        </w:rPr>
        <w:t>ектом организации строительства</w:t>
      </w:r>
      <w:r w:rsidR="007747D0">
        <w:rPr>
          <w:rFonts w:ascii="Times New Roman" w:hAnsi="Times New Roman" w:cs="Times New Roman"/>
          <w:sz w:val="28"/>
          <w:szCs w:val="28"/>
        </w:rPr>
        <w:t>. После окончания строительства (реконструкции, сноса)</w:t>
      </w:r>
      <w:r w:rsidR="000371D6">
        <w:rPr>
          <w:rFonts w:ascii="Times New Roman" w:hAnsi="Times New Roman" w:cs="Times New Roman"/>
          <w:sz w:val="28"/>
          <w:szCs w:val="28"/>
        </w:rPr>
        <w:t xml:space="preserve">,  </w:t>
      </w:r>
      <w:r w:rsidR="007747D0">
        <w:rPr>
          <w:rFonts w:ascii="Times New Roman" w:hAnsi="Times New Roman" w:cs="Times New Roman"/>
          <w:sz w:val="28"/>
          <w:szCs w:val="28"/>
        </w:rPr>
        <w:t>строительный мусор</w:t>
      </w:r>
      <w:r w:rsidR="00C4529B" w:rsidRPr="00C4529B">
        <w:rPr>
          <w:rFonts w:ascii="Times New Roman" w:hAnsi="Times New Roman" w:cs="Times New Roman"/>
          <w:sz w:val="28"/>
          <w:szCs w:val="28"/>
        </w:rPr>
        <w:t xml:space="preserve"> </w:t>
      </w:r>
      <w:r w:rsidR="000337A7" w:rsidRPr="00C4529B">
        <w:rPr>
          <w:rFonts w:ascii="Times New Roman" w:hAnsi="Times New Roman" w:cs="Times New Roman"/>
          <w:sz w:val="28"/>
          <w:szCs w:val="28"/>
        </w:rPr>
        <w:t xml:space="preserve"> </w:t>
      </w:r>
      <w:r w:rsidR="000371D6" w:rsidRPr="00C4529B">
        <w:rPr>
          <w:rFonts w:ascii="Times New Roman" w:hAnsi="Times New Roman" w:cs="Times New Roman"/>
          <w:sz w:val="28"/>
          <w:szCs w:val="28"/>
        </w:rPr>
        <w:t>вывоз</w:t>
      </w:r>
      <w:r w:rsidR="007747D0">
        <w:rPr>
          <w:rFonts w:ascii="Times New Roman" w:hAnsi="Times New Roman" w:cs="Times New Roman"/>
          <w:sz w:val="28"/>
          <w:szCs w:val="28"/>
        </w:rPr>
        <w:t>ится застройщиком (подрядчиком)</w:t>
      </w:r>
      <w:r w:rsidR="000371D6" w:rsidRPr="00C4529B">
        <w:rPr>
          <w:rFonts w:ascii="Times New Roman" w:hAnsi="Times New Roman" w:cs="Times New Roman"/>
          <w:sz w:val="28"/>
          <w:szCs w:val="28"/>
        </w:rPr>
        <w:t>, в соответствии с требованиями действующего законодательства</w:t>
      </w:r>
      <w:r w:rsidR="00C4529B" w:rsidRPr="00C4529B">
        <w:rPr>
          <w:rFonts w:ascii="Times New Roman" w:hAnsi="Times New Roman" w:cs="Times New Roman"/>
          <w:sz w:val="28"/>
          <w:szCs w:val="28"/>
        </w:rPr>
        <w:t>,</w:t>
      </w:r>
      <w:r w:rsidR="002319A0">
        <w:rPr>
          <w:rFonts w:ascii="Times New Roman" w:hAnsi="Times New Roman" w:cs="Times New Roman"/>
          <w:sz w:val="28"/>
          <w:szCs w:val="28"/>
        </w:rPr>
        <w:t xml:space="preserve"> </w:t>
      </w:r>
      <w:r w:rsidR="00C4529B" w:rsidRPr="00C4529B">
        <w:rPr>
          <w:rFonts w:ascii="Times New Roman" w:hAnsi="Times New Roman" w:cs="Times New Roman"/>
          <w:sz w:val="28"/>
          <w:szCs w:val="28"/>
        </w:rPr>
        <w:t xml:space="preserve"> договора</w:t>
      </w:r>
      <w:r w:rsidR="000371D6" w:rsidRPr="00C4529B">
        <w:rPr>
          <w:rFonts w:ascii="Times New Roman" w:hAnsi="Times New Roman" w:cs="Times New Roman"/>
          <w:sz w:val="28"/>
          <w:szCs w:val="28"/>
        </w:rPr>
        <w:t>.</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w:t>
      </w:r>
      <w:r w:rsidR="009F7E3D">
        <w:rPr>
          <w:rFonts w:ascii="Times New Roman" w:hAnsi="Times New Roman" w:cs="Times New Roman"/>
          <w:sz w:val="28"/>
          <w:szCs w:val="28"/>
        </w:rPr>
        <w:t>0</w:t>
      </w:r>
      <w:r>
        <w:rPr>
          <w:rFonts w:ascii="Times New Roman" w:hAnsi="Times New Roman" w:cs="Times New Roman"/>
          <w:sz w:val="28"/>
          <w:szCs w:val="28"/>
        </w:rPr>
        <w:t>.</w:t>
      </w:r>
      <w:r w:rsidR="00DB066B" w:rsidRPr="008524B8">
        <w:rPr>
          <w:rFonts w:ascii="Times New Roman" w:hAnsi="Times New Roman" w:cs="Times New Roman"/>
          <w:sz w:val="28"/>
          <w:szCs w:val="28"/>
        </w:rPr>
        <w:t xml:space="preserve">5. Строительные и другие хозяйствующие субъекты, ведущие текущий или капитальный ремонт зданий, размещают бытовые вагончики для временного </w:t>
      </w:r>
      <w:r w:rsidR="00DB066B" w:rsidRPr="008524B8">
        <w:rPr>
          <w:rFonts w:ascii="Times New Roman" w:hAnsi="Times New Roman" w:cs="Times New Roman"/>
          <w:sz w:val="28"/>
          <w:szCs w:val="28"/>
        </w:rPr>
        <w:lastRenderedPageBreak/>
        <w:t>нахождения в них рабочих и служащих на придомовых территориях или других местах, не мешающих движению транспорта и пешеходов.</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w:t>
      </w:r>
      <w:r w:rsidR="009F7E3D">
        <w:rPr>
          <w:rFonts w:ascii="Times New Roman" w:hAnsi="Times New Roman" w:cs="Times New Roman"/>
          <w:sz w:val="28"/>
          <w:szCs w:val="28"/>
        </w:rPr>
        <w:t>0</w:t>
      </w:r>
      <w:r>
        <w:rPr>
          <w:rFonts w:ascii="Times New Roman" w:hAnsi="Times New Roman" w:cs="Times New Roman"/>
          <w:sz w:val="28"/>
          <w:szCs w:val="28"/>
        </w:rPr>
        <w:t>.</w:t>
      </w:r>
      <w:r w:rsidR="00DB066B" w:rsidRPr="008524B8">
        <w:rPr>
          <w:rFonts w:ascii="Times New Roman" w:hAnsi="Times New Roman" w:cs="Times New Roman"/>
          <w:sz w:val="28"/>
          <w:szCs w:val="28"/>
        </w:rPr>
        <w:t>6. При осуществлении строительных работ запрещается:</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w:t>
      </w:r>
      <w:r w:rsidR="00DB066B" w:rsidRPr="008524B8">
        <w:rPr>
          <w:rFonts w:ascii="Times New Roman" w:hAnsi="Times New Roman" w:cs="Times New Roman"/>
          <w:sz w:val="28"/>
          <w:szCs w:val="28"/>
        </w:rPr>
        <w:t xml:space="preserve">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DB066B" w:rsidRPr="006B7B1F" w:rsidRDefault="00413D2B" w:rsidP="006B7B1F">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2)</w:t>
      </w:r>
      <w:r w:rsidR="00DB066B" w:rsidRPr="006B7B1F">
        <w:rPr>
          <w:rFonts w:ascii="Times New Roman" w:hAnsi="Times New Roman" w:cs="Times New Roman"/>
          <w:sz w:val="28"/>
          <w:szCs w:val="28"/>
        </w:rPr>
        <w:t xml:space="preserve">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DB066B" w:rsidRPr="006B7B1F" w:rsidRDefault="00413D2B" w:rsidP="006B7B1F">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3)</w:t>
      </w:r>
      <w:r w:rsidR="00DB066B" w:rsidRPr="006B7B1F">
        <w:rPr>
          <w:rFonts w:ascii="Times New Roman" w:hAnsi="Times New Roman" w:cs="Times New Roman"/>
          <w:sz w:val="28"/>
          <w:szCs w:val="28"/>
        </w:rPr>
        <w:t xml:space="preserve"> установка ограждений строительных площадок с занятием под эти цели тротуаров, газонов, дорог без соответствующего согласования;</w:t>
      </w:r>
    </w:p>
    <w:p w:rsidR="00DB066B" w:rsidRPr="006B7B1F" w:rsidRDefault="00413D2B" w:rsidP="006B7B1F">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4)</w:t>
      </w:r>
      <w:r w:rsidR="00DB066B" w:rsidRPr="006B7B1F">
        <w:rPr>
          <w:rFonts w:ascii="Times New Roman" w:hAnsi="Times New Roman" w:cs="Times New Roman"/>
          <w:sz w:val="28"/>
          <w:szCs w:val="28"/>
        </w:rPr>
        <w:t xml:space="preserve"> складирование мусора, грунта и отходов строительного производства вне специально отведенных для этих целей местах. Для складирования мусора и отходов производства на строительной площадке в соответствии с проектом организации строительства (ПОС) должны быть оборудованы специально отведенные места и</w:t>
      </w:r>
      <w:r w:rsidR="007747D0">
        <w:rPr>
          <w:rFonts w:ascii="Times New Roman" w:hAnsi="Times New Roman" w:cs="Times New Roman"/>
          <w:sz w:val="28"/>
          <w:szCs w:val="28"/>
        </w:rPr>
        <w:t xml:space="preserve">ли установлен бункер-накопитель. </w:t>
      </w:r>
    </w:p>
    <w:p w:rsidR="00CF7124" w:rsidRDefault="00413D2B" w:rsidP="00FB4B94">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5)</w:t>
      </w:r>
      <w:r w:rsidR="00DB066B" w:rsidRPr="006B7B1F">
        <w:rPr>
          <w:rFonts w:ascii="Times New Roman" w:hAnsi="Times New Roman" w:cs="Times New Roman"/>
          <w:sz w:val="28"/>
          <w:szCs w:val="28"/>
        </w:rPr>
        <w:t xml:space="preserve"> производить демонтаж ограждения строительной площадки с целью последующего благоустройства территории до полного окончания строительных работ.</w:t>
      </w:r>
      <w:r w:rsidR="006B7B1F">
        <w:rPr>
          <w:rFonts w:ascii="Times New Roman" w:hAnsi="Times New Roman" w:cs="Times New Roman"/>
          <w:sz w:val="28"/>
          <w:szCs w:val="28"/>
        </w:rPr>
        <w:t>».</w:t>
      </w:r>
    </w:p>
    <w:p w:rsidR="009F7E3D" w:rsidRDefault="00D91458" w:rsidP="00FB4B94">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1.5</w:t>
      </w:r>
      <w:r w:rsidR="009F7E3D">
        <w:rPr>
          <w:rFonts w:ascii="Times New Roman" w:hAnsi="Times New Roman" w:cs="Times New Roman"/>
          <w:sz w:val="28"/>
          <w:szCs w:val="28"/>
        </w:rPr>
        <w:t>. Раздел 10 считать разделом 11.</w:t>
      </w:r>
    </w:p>
    <w:p w:rsidR="009F7E3D" w:rsidRPr="00FB4B94" w:rsidRDefault="009F7E3D" w:rsidP="00FB4B94">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w:t>
      </w:r>
      <w:r w:rsidR="00D91458">
        <w:rPr>
          <w:rFonts w:ascii="Times New Roman" w:hAnsi="Times New Roman" w:cs="Times New Roman"/>
          <w:sz w:val="28"/>
          <w:szCs w:val="28"/>
        </w:rPr>
        <w:t>6</w:t>
      </w:r>
      <w:r>
        <w:rPr>
          <w:rFonts w:ascii="Times New Roman" w:hAnsi="Times New Roman" w:cs="Times New Roman"/>
          <w:sz w:val="28"/>
          <w:szCs w:val="28"/>
        </w:rPr>
        <w:t>. Раздел 11 считать разделом 12.</w:t>
      </w:r>
    </w:p>
    <w:p w:rsidR="003D04A6" w:rsidRPr="00A873E0" w:rsidRDefault="00CF7124" w:rsidP="003D04A6">
      <w:pPr>
        <w:pStyle w:val="headertext"/>
        <w:spacing w:before="0" w:beforeAutospacing="0" w:after="0" w:afterAutospacing="0"/>
        <w:ind w:firstLine="708"/>
        <w:jc w:val="both"/>
        <w:rPr>
          <w:sz w:val="28"/>
          <w:szCs w:val="28"/>
          <w:lang w:eastAsia="en-US"/>
        </w:rPr>
      </w:pPr>
      <w:r>
        <w:rPr>
          <w:sz w:val="28"/>
          <w:szCs w:val="28"/>
        </w:rPr>
        <w:t>3</w:t>
      </w:r>
      <w:r w:rsidR="003D04A6" w:rsidRPr="00FF0FC8">
        <w:rPr>
          <w:sz w:val="28"/>
          <w:szCs w:val="28"/>
        </w:rPr>
        <w:t xml:space="preserve">. </w:t>
      </w:r>
      <w:r w:rsidR="003D04A6" w:rsidRPr="00FF0FC8">
        <w:rPr>
          <w:sz w:val="28"/>
          <w:szCs w:val="28"/>
          <w:lang w:eastAsia="en-US"/>
        </w:rPr>
        <w:t>Администрации сельского поселения Нижнесортымский обнародовать настоящее решение и разместить на официальном сайте администрации сельского поселения</w:t>
      </w:r>
      <w:r w:rsidR="003D04A6" w:rsidRPr="00A873E0">
        <w:rPr>
          <w:sz w:val="28"/>
          <w:szCs w:val="28"/>
          <w:lang w:eastAsia="en-US"/>
        </w:rPr>
        <w:t xml:space="preserve"> Нижнесортымский.</w:t>
      </w:r>
    </w:p>
    <w:p w:rsidR="003D04A6" w:rsidRPr="00A873E0" w:rsidRDefault="00CF7124" w:rsidP="003D04A6">
      <w:pPr>
        <w:spacing w:after="100" w:afterAutospacing="1"/>
        <w:ind w:firstLine="709"/>
        <w:contextualSpacing/>
        <w:jc w:val="both"/>
        <w:rPr>
          <w:sz w:val="28"/>
          <w:szCs w:val="28"/>
          <w:lang w:eastAsia="en-US"/>
        </w:rPr>
      </w:pPr>
      <w:r>
        <w:rPr>
          <w:sz w:val="28"/>
          <w:szCs w:val="28"/>
          <w:lang w:eastAsia="en-US"/>
        </w:rPr>
        <w:t>4</w:t>
      </w:r>
      <w:r w:rsidR="003D04A6" w:rsidRPr="00A873E0">
        <w:rPr>
          <w:sz w:val="28"/>
          <w:szCs w:val="28"/>
          <w:lang w:eastAsia="en-US"/>
        </w:rPr>
        <w:t xml:space="preserve">. Настоящее </w:t>
      </w:r>
      <w:r w:rsidR="003D04A6">
        <w:rPr>
          <w:sz w:val="28"/>
          <w:szCs w:val="28"/>
          <w:lang w:eastAsia="en-US"/>
        </w:rPr>
        <w:t>решение</w:t>
      </w:r>
      <w:r w:rsidR="003D04A6" w:rsidRPr="00A873E0">
        <w:rPr>
          <w:sz w:val="28"/>
          <w:szCs w:val="28"/>
          <w:lang w:eastAsia="en-US"/>
        </w:rPr>
        <w:t xml:space="preserve"> вступает в силу после его обнародования.</w:t>
      </w:r>
    </w:p>
    <w:p w:rsidR="003D04A6" w:rsidRDefault="003D04A6" w:rsidP="003D04A6">
      <w:pPr>
        <w:spacing w:after="100" w:afterAutospacing="1"/>
        <w:ind w:firstLine="851"/>
        <w:contextualSpacing/>
        <w:jc w:val="both"/>
        <w:rPr>
          <w:sz w:val="28"/>
          <w:szCs w:val="28"/>
          <w:lang w:eastAsia="en-US"/>
        </w:rPr>
      </w:pPr>
      <w:bookmarkStart w:id="12" w:name="Par20"/>
      <w:bookmarkEnd w:id="12"/>
    </w:p>
    <w:p w:rsidR="0088484D" w:rsidRDefault="0088484D" w:rsidP="003D04A6">
      <w:pPr>
        <w:spacing w:after="100" w:afterAutospacing="1"/>
        <w:contextualSpacing/>
        <w:jc w:val="both"/>
        <w:rPr>
          <w:spacing w:val="2"/>
          <w:position w:val="2"/>
          <w:sz w:val="28"/>
          <w:szCs w:val="28"/>
        </w:rPr>
      </w:pPr>
    </w:p>
    <w:p w:rsidR="003D04A6" w:rsidRDefault="003D04A6" w:rsidP="003D04A6">
      <w:pPr>
        <w:spacing w:after="100" w:afterAutospacing="1"/>
        <w:contextualSpacing/>
        <w:jc w:val="both"/>
        <w:rPr>
          <w:spacing w:val="2"/>
          <w:position w:val="2"/>
          <w:sz w:val="28"/>
          <w:szCs w:val="28"/>
        </w:rPr>
      </w:pPr>
      <w:r w:rsidRPr="00A873E0">
        <w:rPr>
          <w:spacing w:val="2"/>
          <w:position w:val="2"/>
          <w:sz w:val="28"/>
          <w:szCs w:val="28"/>
        </w:rPr>
        <w:t xml:space="preserve">Глава </w:t>
      </w:r>
      <w:r>
        <w:rPr>
          <w:spacing w:val="2"/>
          <w:position w:val="2"/>
          <w:sz w:val="28"/>
          <w:szCs w:val="28"/>
        </w:rPr>
        <w:t xml:space="preserve">сельского </w:t>
      </w:r>
      <w:r w:rsidRPr="00A873E0">
        <w:rPr>
          <w:spacing w:val="2"/>
          <w:position w:val="2"/>
          <w:sz w:val="28"/>
          <w:szCs w:val="28"/>
        </w:rPr>
        <w:t>поселения</w:t>
      </w:r>
      <w:r>
        <w:rPr>
          <w:spacing w:val="2"/>
          <w:position w:val="2"/>
          <w:sz w:val="28"/>
          <w:szCs w:val="28"/>
        </w:rPr>
        <w:t xml:space="preserve"> </w:t>
      </w:r>
    </w:p>
    <w:p w:rsidR="00AD57AE" w:rsidRDefault="003D04A6" w:rsidP="007642E0">
      <w:pPr>
        <w:spacing w:after="100" w:afterAutospacing="1"/>
        <w:contextualSpacing/>
        <w:jc w:val="both"/>
        <w:rPr>
          <w:spacing w:val="2"/>
          <w:position w:val="2"/>
          <w:sz w:val="28"/>
          <w:szCs w:val="28"/>
        </w:rPr>
      </w:pPr>
      <w:r>
        <w:rPr>
          <w:spacing w:val="2"/>
          <w:position w:val="2"/>
          <w:sz w:val="28"/>
          <w:szCs w:val="28"/>
        </w:rPr>
        <w:t>Нижнесортымский</w:t>
      </w:r>
      <w:r w:rsidRPr="00A873E0">
        <w:rPr>
          <w:spacing w:val="2"/>
          <w:position w:val="2"/>
          <w:sz w:val="28"/>
          <w:szCs w:val="28"/>
        </w:rPr>
        <w:t xml:space="preserve">                                  </w:t>
      </w:r>
      <w:r>
        <w:rPr>
          <w:spacing w:val="2"/>
          <w:position w:val="2"/>
          <w:sz w:val="28"/>
          <w:szCs w:val="28"/>
        </w:rPr>
        <w:t xml:space="preserve">                                           </w:t>
      </w:r>
      <w:r w:rsidRPr="00A873E0">
        <w:rPr>
          <w:spacing w:val="2"/>
          <w:position w:val="2"/>
          <w:sz w:val="28"/>
          <w:szCs w:val="28"/>
        </w:rPr>
        <w:t>П. В. Рымарев</w:t>
      </w:r>
    </w:p>
    <w:p w:rsidR="0088484D" w:rsidRDefault="0088484D" w:rsidP="00EE3110">
      <w:pPr>
        <w:spacing w:after="100" w:afterAutospacing="1"/>
        <w:contextualSpacing/>
        <w:jc w:val="both"/>
        <w:rPr>
          <w:spacing w:val="2"/>
          <w:position w:val="2"/>
          <w:sz w:val="20"/>
          <w:szCs w:val="20"/>
        </w:rPr>
      </w:pPr>
    </w:p>
    <w:p w:rsidR="0088484D" w:rsidRDefault="0088484D" w:rsidP="00EE3110">
      <w:pPr>
        <w:spacing w:after="100" w:afterAutospacing="1"/>
        <w:contextualSpacing/>
        <w:jc w:val="both"/>
        <w:rPr>
          <w:spacing w:val="2"/>
          <w:position w:val="2"/>
          <w:sz w:val="20"/>
          <w:szCs w:val="20"/>
        </w:rPr>
      </w:pPr>
    </w:p>
    <w:p w:rsidR="0088484D" w:rsidRDefault="0088484D"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EE3110" w:rsidRPr="007642E0" w:rsidRDefault="00EE3110" w:rsidP="00EE3110">
      <w:pPr>
        <w:spacing w:after="100" w:afterAutospacing="1"/>
        <w:contextualSpacing/>
        <w:jc w:val="both"/>
        <w:rPr>
          <w:spacing w:val="2"/>
          <w:position w:val="2"/>
          <w:sz w:val="20"/>
          <w:szCs w:val="20"/>
        </w:rPr>
      </w:pPr>
      <w:r w:rsidRPr="007642E0">
        <w:rPr>
          <w:spacing w:val="2"/>
          <w:position w:val="2"/>
          <w:sz w:val="20"/>
          <w:szCs w:val="20"/>
        </w:rPr>
        <w:t>заместитель главы поселения</w:t>
      </w:r>
    </w:p>
    <w:p w:rsidR="00EE3110" w:rsidRPr="007642E0" w:rsidRDefault="00EE3110" w:rsidP="00EE3110">
      <w:pPr>
        <w:spacing w:after="100" w:afterAutospacing="1"/>
        <w:contextualSpacing/>
        <w:jc w:val="both"/>
        <w:rPr>
          <w:spacing w:val="2"/>
          <w:position w:val="2"/>
          <w:sz w:val="20"/>
          <w:szCs w:val="20"/>
        </w:rPr>
      </w:pPr>
      <w:r w:rsidRPr="007642E0">
        <w:rPr>
          <w:spacing w:val="2"/>
          <w:position w:val="2"/>
          <w:sz w:val="20"/>
          <w:szCs w:val="20"/>
        </w:rPr>
        <w:t>Волошина Е.А.</w:t>
      </w:r>
    </w:p>
    <w:p w:rsidR="00EE3110" w:rsidRPr="007642E0" w:rsidRDefault="00EE3110" w:rsidP="00EE3110">
      <w:pPr>
        <w:spacing w:after="100" w:afterAutospacing="1"/>
        <w:contextualSpacing/>
        <w:jc w:val="both"/>
        <w:rPr>
          <w:spacing w:val="2"/>
          <w:position w:val="2"/>
          <w:sz w:val="20"/>
          <w:szCs w:val="20"/>
        </w:rPr>
      </w:pPr>
      <w:r w:rsidRPr="007642E0">
        <w:rPr>
          <w:spacing w:val="2"/>
          <w:position w:val="2"/>
          <w:sz w:val="20"/>
          <w:szCs w:val="20"/>
        </w:rPr>
        <w:t>71-434</w:t>
      </w: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sectPr w:rsidR="007642E0" w:rsidSect="0088484D">
      <w:headerReference w:type="even" r:id="rId9"/>
      <w:pgSz w:w="11906" w:h="16838" w:code="9"/>
      <w:pgMar w:top="567" w:right="567"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57C" w:rsidRDefault="002B057C">
      <w:r>
        <w:separator/>
      </w:r>
    </w:p>
  </w:endnote>
  <w:endnote w:type="continuationSeparator" w:id="0">
    <w:p w:rsidR="002B057C" w:rsidRDefault="002B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57C" w:rsidRDefault="002B057C">
      <w:r>
        <w:separator/>
      </w:r>
    </w:p>
  </w:footnote>
  <w:footnote w:type="continuationSeparator" w:id="0">
    <w:p w:rsidR="002B057C" w:rsidRDefault="002B0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0F5" w:rsidRDefault="003110F5" w:rsidP="003110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110F5" w:rsidRDefault="003110F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61037"/>
    <w:multiLevelType w:val="multilevel"/>
    <w:tmpl w:val="9800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1138A"/>
    <w:multiLevelType w:val="hybridMultilevel"/>
    <w:tmpl w:val="A628BCDA"/>
    <w:lvl w:ilvl="0" w:tplc="3AF8B7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D6217C0"/>
    <w:multiLevelType w:val="hybridMultilevel"/>
    <w:tmpl w:val="3F2E5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02"/>
    <w:rsid w:val="00001357"/>
    <w:rsid w:val="00010626"/>
    <w:rsid w:val="00023AE3"/>
    <w:rsid w:val="000337A7"/>
    <w:rsid w:val="000371D6"/>
    <w:rsid w:val="0004573E"/>
    <w:rsid w:val="0007787B"/>
    <w:rsid w:val="000839C4"/>
    <w:rsid w:val="00094D27"/>
    <w:rsid w:val="000955D4"/>
    <w:rsid w:val="000A055C"/>
    <w:rsid w:val="000A7557"/>
    <w:rsid w:val="000B3BF6"/>
    <w:rsid w:val="00101E48"/>
    <w:rsid w:val="00114FFF"/>
    <w:rsid w:val="00120A4C"/>
    <w:rsid w:val="00125A14"/>
    <w:rsid w:val="001413A7"/>
    <w:rsid w:val="001727D9"/>
    <w:rsid w:val="00183768"/>
    <w:rsid w:val="001926B8"/>
    <w:rsid w:val="001A59FA"/>
    <w:rsid w:val="001E690A"/>
    <w:rsid w:val="001F0203"/>
    <w:rsid w:val="001F0314"/>
    <w:rsid w:val="00227A45"/>
    <w:rsid w:val="002319A0"/>
    <w:rsid w:val="0028403B"/>
    <w:rsid w:val="00297063"/>
    <w:rsid w:val="002B057C"/>
    <w:rsid w:val="002B1CE9"/>
    <w:rsid w:val="002C2834"/>
    <w:rsid w:val="002C489F"/>
    <w:rsid w:val="002D67A4"/>
    <w:rsid w:val="002E3CC1"/>
    <w:rsid w:val="002E62C9"/>
    <w:rsid w:val="002F49F6"/>
    <w:rsid w:val="003110F5"/>
    <w:rsid w:val="00326108"/>
    <w:rsid w:val="00357577"/>
    <w:rsid w:val="00357935"/>
    <w:rsid w:val="00365ED3"/>
    <w:rsid w:val="00366055"/>
    <w:rsid w:val="00386D64"/>
    <w:rsid w:val="003A47C8"/>
    <w:rsid w:val="003B4D65"/>
    <w:rsid w:val="003D04A6"/>
    <w:rsid w:val="00413D2B"/>
    <w:rsid w:val="00434648"/>
    <w:rsid w:val="0044789B"/>
    <w:rsid w:val="0048490B"/>
    <w:rsid w:val="004A4B7E"/>
    <w:rsid w:val="004B1B89"/>
    <w:rsid w:val="004D5A28"/>
    <w:rsid w:val="004D7733"/>
    <w:rsid w:val="004F0B84"/>
    <w:rsid w:val="004F101B"/>
    <w:rsid w:val="00542F7E"/>
    <w:rsid w:val="00544CE6"/>
    <w:rsid w:val="00564605"/>
    <w:rsid w:val="005A229B"/>
    <w:rsid w:val="005D0C3C"/>
    <w:rsid w:val="005F6D22"/>
    <w:rsid w:val="006028D2"/>
    <w:rsid w:val="00611302"/>
    <w:rsid w:val="00634377"/>
    <w:rsid w:val="00643AB2"/>
    <w:rsid w:val="00674F12"/>
    <w:rsid w:val="006802AC"/>
    <w:rsid w:val="00680546"/>
    <w:rsid w:val="00696819"/>
    <w:rsid w:val="006A2B20"/>
    <w:rsid w:val="006B7B1F"/>
    <w:rsid w:val="006E46C4"/>
    <w:rsid w:val="006E5228"/>
    <w:rsid w:val="00700358"/>
    <w:rsid w:val="00711904"/>
    <w:rsid w:val="00721283"/>
    <w:rsid w:val="007219C3"/>
    <w:rsid w:val="007642E0"/>
    <w:rsid w:val="007747D0"/>
    <w:rsid w:val="007A33E7"/>
    <w:rsid w:val="007C4BA9"/>
    <w:rsid w:val="0081411E"/>
    <w:rsid w:val="00821679"/>
    <w:rsid w:val="00823558"/>
    <w:rsid w:val="008524B8"/>
    <w:rsid w:val="00866A99"/>
    <w:rsid w:val="00870F30"/>
    <w:rsid w:val="0088484D"/>
    <w:rsid w:val="00892D9A"/>
    <w:rsid w:val="008C4961"/>
    <w:rsid w:val="008E2EFC"/>
    <w:rsid w:val="008F23E1"/>
    <w:rsid w:val="00960F30"/>
    <w:rsid w:val="009852DC"/>
    <w:rsid w:val="00992BDB"/>
    <w:rsid w:val="009A5087"/>
    <w:rsid w:val="009B5B20"/>
    <w:rsid w:val="009D2435"/>
    <w:rsid w:val="009E3FF6"/>
    <w:rsid w:val="009F7E3D"/>
    <w:rsid w:val="00A07900"/>
    <w:rsid w:val="00A135BB"/>
    <w:rsid w:val="00A3561E"/>
    <w:rsid w:val="00A5053D"/>
    <w:rsid w:val="00A734A4"/>
    <w:rsid w:val="00A9360A"/>
    <w:rsid w:val="00AA4F8E"/>
    <w:rsid w:val="00AD57AE"/>
    <w:rsid w:val="00AE3B43"/>
    <w:rsid w:val="00AE6F8E"/>
    <w:rsid w:val="00AF1915"/>
    <w:rsid w:val="00B1644D"/>
    <w:rsid w:val="00B42FC6"/>
    <w:rsid w:val="00B760C2"/>
    <w:rsid w:val="00B84740"/>
    <w:rsid w:val="00B951F2"/>
    <w:rsid w:val="00BB5CF8"/>
    <w:rsid w:val="00BC4DF9"/>
    <w:rsid w:val="00BF1BEA"/>
    <w:rsid w:val="00C23E51"/>
    <w:rsid w:val="00C251C9"/>
    <w:rsid w:val="00C25921"/>
    <w:rsid w:val="00C4529B"/>
    <w:rsid w:val="00C65979"/>
    <w:rsid w:val="00C77ED2"/>
    <w:rsid w:val="00C84335"/>
    <w:rsid w:val="00CA2B54"/>
    <w:rsid w:val="00CC1F7B"/>
    <w:rsid w:val="00CD5CB1"/>
    <w:rsid w:val="00CF201A"/>
    <w:rsid w:val="00CF7124"/>
    <w:rsid w:val="00D3453B"/>
    <w:rsid w:val="00D37094"/>
    <w:rsid w:val="00D63B2C"/>
    <w:rsid w:val="00D8711E"/>
    <w:rsid w:val="00D91458"/>
    <w:rsid w:val="00DB066B"/>
    <w:rsid w:val="00DC0E7E"/>
    <w:rsid w:val="00E064F5"/>
    <w:rsid w:val="00E13EA0"/>
    <w:rsid w:val="00E5680E"/>
    <w:rsid w:val="00EA138E"/>
    <w:rsid w:val="00EA4A63"/>
    <w:rsid w:val="00EC43B5"/>
    <w:rsid w:val="00EE3110"/>
    <w:rsid w:val="00EF12CB"/>
    <w:rsid w:val="00F2434B"/>
    <w:rsid w:val="00F3615F"/>
    <w:rsid w:val="00F51A90"/>
    <w:rsid w:val="00F521A6"/>
    <w:rsid w:val="00F838D9"/>
    <w:rsid w:val="00FA7693"/>
    <w:rsid w:val="00FB4B94"/>
    <w:rsid w:val="00FC1BF1"/>
    <w:rsid w:val="00FF104A"/>
    <w:rsid w:val="00FF6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7150E-758A-4178-8C5B-9A0A95D1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B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1BEA"/>
    <w:pPr>
      <w:keepNext/>
      <w:outlineLvl w:val="0"/>
    </w:pPr>
    <w:rPr>
      <w:sz w:val="28"/>
    </w:rPr>
  </w:style>
  <w:style w:type="paragraph" w:styleId="5">
    <w:name w:val="heading 5"/>
    <w:basedOn w:val="a"/>
    <w:next w:val="a"/>
    <w:link w:val="50"/>
    <w:qFormat/>
    <w:rsid w:val="00BF1BE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BE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F1BEA"/>
    <w:rPr>
      <w:rFonts w:ascii="Calibri" w:eastAsia="Times New Roman" w:hAnsi="Calibri" w:cs="Times New Roman"/>
      <w:b/>
      <w:bCs/>
      <w:i/>
      <w:iCs/>
      <w:sz w:val="26"/>
      <w:szCs w:val="26"/>
      <w:lang w:eastAsia="ru-RU"/>
    </w:rPr>
  </w:style>
  <w:style w:type="paragraph" w:customStyle="1" w:styleId="ConsPlusNormal">
    <w:name w:val="ConsPlusNormal"/>
    <w:rsid w:val="00BF1B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F1B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1B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rsid w:val="00BF1BEA"/>
    <w:pPr>
      <w:suppressAutoHyphens/>
      <w:spacing w:after="120"/>
    </w:pPr>
    <w:rPr>
      <w:sz w:val="20"/>
      <w:szCs w:val="20"/>
      <w:lang w:val="en-US" w:eastAsia="ar-SA"/>
    </w:rPr>
  </w:style>
  <w:style w:type="character" w:customStyle="1" w:styleId="a4">
    <w:name w:val="Основной текст Знак"/>
    <w:basedOn w:val="a0"/>
    <w:link w:val="a3"/>
    <w:rsid w:val="00BF1BEA"/>
    <w:rPr>
      <w:rFonts w:ascii="Times New Roman" w:eastAsia="Times New Roman" w:hAnsi="Times New Roman" w:cs="Times New Roman"/>
      <w:sz w:val="20"/>
      <w:szCs w:val="20"/>
      <w:lang w:val="en-US" w:eastAsia="ar-SA"/>
    </w:rPr>
  </w:style>
  <w:style w:type="paragraph" w:styleId="a5">
    <w:name w:val="header"/>
    <w:basedOn w:val="a"/>
    <w:link w:val="a6"/>
    <w:rsid w:val="00BF1BEA"/>
    <w:pPr>
      <w:tabs>
        <w:tab w:val="center" w:pos="4677"/>
        <w:tab w:val="right" w:pos="9355"/>
      </w:tabs>
      <w:suppressAutoHyphens/>
    </w:pPr>
    <w:rPr>
      <w:sz w:val="20"/>
      <w:szCs w:val="20"/>
      <w:lang w:val="en-US" w:eastAsia="ar-SA"/>
    </w:rPr>
  </w:style>
  <w:style w:type="character" w:customStyle="1" w:styleId="a6">
    <w:name w:val="Верхний колонтитул Знак"/>
    <w:basedOn w:val="a0"/>
    <w:link w:val="a5"/>
    <w:rsid w:val="00BF1BEA"/>
    <w:rPr>
      <w:rFonts w:ascii="Times New Roman" w:eastAsia="Times New Roman" w:hAnsi="Times New Roman" w:cs="Times New Roman"/>
      <w:sz w:val="20"/>
      <w:szCs w:val="20"/>
      <w:lang w:val="en-US" w:eastAsia="ar-SA"/>
    </w:rPr>
  </w:style>
  <w:style w:type="character" w:styleId="a7">
    <w:name w:val="page number"/>
    <w:basedOn w:val="a0"/>
    <w:rsid w:val="00BF1BEA"/>
  </w:style>
  <w:style w:type="paragraph" w:customStyle="1" w:styleId="ConsNormal">
    <w:name w:val="ConsNormal"/>
    <w:rsid w:val="00BF1BEA"/>
    <w:pPr>
      <w:widowControl w:val="0"/>
      <w:suppressAutoHyphens/>
      <w:snapToGrid w:val="0"/>
      <w:spacing w:after="0" w:line="240" w:lineRule="auto"/>
      <w:ind w:firstLine="720"/>
    </w:pPr>
    <w:rPr>
      <w:rFonts w:ascii="Arial" w:eastAsia="Arial" w:hAnsi="Arial" w:cs="Times New Roman"/>
      <w:sz w:val="20"/>
      <w:szCs w:val="20"/>
      <w:lang w:eastAsia="ar-SA"/>
    </w:rPr>
  </w:style>
  <w:style w:type="paragraph" w:styleId="a8">
    <w:name w:val="Balloon Text"/>
    <w:basedOn w:val="a"/>
    <w:link w:val="a9"/>
    <w:uiPriority w:val="99"/>
    <w:semiHidden/>
    <w:unhideWhenUsed/>
    <w:rsid w:val="001F0203"/>
    <w:rPr>
      <w:rFonts w:ascii="Segoe UI" w:hAnsi="Segoe UI" w:cs="Segoe UI"/>
      <w:sz w:val="18"/>
      <w:szCs w:val="18"/>
    </w:rPr>
  </w:style>
  <w:style w:type="character" w:customStyle="1" w:styleId="a9">
    <w:name w:val="Текст выноски Знак"/>
    <w:basedOn w:val="a0"/>
    <w:link w:val="a8"/>
    <w:uiPriority w:val="99"/>
    <w:semiHidden/>
    <w:rsid w:val="001F0203"/>
    <w:rPr>
      <w:rFonts w:ascii="Segoe UI" w:eastAsia="Times New Roman" w:hAnsi="Segoe UI" w:cs="Segoe UI"/>
      <w:sz w:val="18"/>
      <w:szCs w:val="18"/>
      <w:lang w:eastAsia="ru-RU"/>
    </w:rPr>
  </w:style>
  <w:style w:type="character" w:customStyle="1" w:styleId="aa">
    <w:name w:val="Гипертекстовая ссылка"/>
    <w:uiPriority w:val="99"/>
    <w:rsid w:val="00FF104A"/>
    <w:rPr>
      <w:color w:val="106BBE"/>
    </w:rPr>
  </w:style>
  <w:style w:type="character" w:customStyle="1" w:styleId="ab">
    <w:name w:val="Цветовое выделение"/>
    <w:uiPriority w:val="99"/>
    <w:rsid w:val="00FF104A"/>
    <w:rPr>
      <w:b/>
      <w:bCs/>
      <w:color w:val="26282F"/>
    </w:rPr>
  </w:style>
  <w:style w:type="paragraph" w:customStyle="1" w:styleId="FORMATTEXT">
    <w:name w:val=".FORMATTEXT"/>
    <w:uiPriority w:val="99"/>
    <w:rsid w:val="00FF10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basedOn w:val="a"/>
    <w:uiPriority w:val="34"/>
    <w:qFormat/>
    <w:rsid w:val="003110F5"/>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No Spacing"/>
    <w:uiPriority w:val="1"/>
    <w:qFormat/>
    <w:rsid w:val="003110F5"/>
    <w:pPr>
      <w:spacing w:after="0" w:line="240" w:lineRule="auto"/>
    </w:pPr>
    <w:rPr>
      <w:rFonts w:ascii="Calibri" w:eastAsia="Calibri" w:hAnsi="Calibri" w:cs="Times New Roman"/>
    </w:rPr>
  </w:style>
  <w:style w:type="paragraph" w:customStyle="1" w:styleId="headertext">
    <w:name w:val="headertext"/>
    <w:basedOn w:val="a"/>
    <w:rsid w:val="009B5B20"/>
    <w:pPr>
      <w:spacing w:before="100" w:beforeAutospacing="1" w:after="100" w:afterAutospacing="1"/>
    </w:pPr>
  </w:style>
  <w:style w:type="paragraph" w:customStyle="1" w:styleId="Default">
    <w:name w:val="Default"/>
    <w:rsid w:val="00FF61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0">
    <w:name w:val="formattext"/>
    <w:basedOn w:val="a"/>
    <w:rsid w:val="00544CE6"/>
    <w:pPr>
      <w:spacing w:before="100" w:beforeAutospacing="1" w:after="100" w:afterAutospacing="1"/>
    </w:pPr>
  </w:style>
  <w:style w:type="character" w:styleId="ae">
    <w:name w:val="Hyperlink"/>
    <w:basedOn w:val="a0"/>
    <w:uiPriority w:val="99"/>
    <w:semiHidden/>
    <w:unhideWhenUsed/>
    <w:rsid w:val="00544CE6"/>
    <w:rPr>
      <w:color w:val="0000FF"/>
      <w:u w:val="single"/>
    </w:rPr>
  </w:style>
  <w:style w:type="paragraph" w:customStyle="1" w:styleId="HEADERTEXT0">
    <w:name w:val=".HEADERTEXT"/>
    <w:uiPriority w:val="99"/>
    <w:rsid w:val="00DB066B"/>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5118.0" TargetMode="External"/><Relationship Id="rId3" Type="http://schemas.openxmlformats.org/officeDocument/2006/relationships/settings" Target="settings.xml"/><Relationship Id="rId7" Type="http://schemas.openxmlformats.org/officeDocument/2006/relationships/hyperlink" Target="garantF1://1202535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10</Pages>
  <Words>3849</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Овсянова</dc:creator>
  <cp:keywords/>
  <dc:description/>
  <cp:lastModifiedBy>User</cp:lastModifiedBy>
  <cp:revision>38</cp:revision>
  <cp:lastPrinted>2023-10-11T04:49:00Z</cp:lastPrinted>
  <dcterms:created xsi:type="dcterms:W3CDTF">2023-09-27T11:38:00Z</dcterms:created>
  <dcterms:modified xsi:type="dcterms:W3CDTF">2023-10-11T06:50:00Z</dcterms:modified>
</cp:coreProperties>
</file>