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89" w:rsidRDefault="00693C89" w:rsidP="00693C89">
      <w:pPr>
        <w:pStyle w:val="ConsPlusTitle"/>
        <w:jc w:val="center"/>
        <w:rPr>
          <w:b w:val="0"/>
        </w:rPr>
      </w:pPr>
    </w:p>
    <w:p w:rsidR="00E32DCB" w:rsidRDefault="00E32DCB" w:rsidP="00E32DCB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DCB" w:rsidRDefault="00E32DCB" w:rsidP="00E32DC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E32DCB" w:rsidRDefault="00E32DCB" w:rsidP="00E32DC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E32DCB" w:rsidRDefault="00E32DCB" w:rsidP="00E32DC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E32DCB" w:rsidRDefault="00E32DCB" w:rsidP="00E32DCB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E32DCB" w:rsidRDefault="00E32DCB" w:rsidP="00E32DCB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32DCB" w:rsidRDefault="00E32DCB" w:rsidP="00E32DC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«</w:t>
      </w:r>
      <w:r w:rsidR="009E1107">
        <w:rPr>
          <w:b w:val="0"/>
          <w:bCs w:val="0"/>
        </w:rPr>
        <w:t>29» мая</w:t>
      </w:r>
      <w:r w:rsidRPr="005C66FA">
        <w:rPr>
          <w:b w:val="0"/>
          <w:bCs w:val="0"/>
        </w:rPr>
        <w:t xml:space="preserve"> 20</w:t>
      </w:r>
      <w:r>
        <w:rPr>
          <w:b w:val="0"/>
          <w:bCs w:val="0"/>
        </w:rPr>
        <w:t>23</w:t>
      </w:r>
      <w:r w:rsidRPr="005C66FA">
        <w:rPr>
          <w:b w:val="0"/>
          <w:bCs w:val="0"/>
        </w:rPr>
        <w:t xml:space="preserve"> года                                                                         </w:t>
      </w:r>
      <w:r w:rsidR="009E1107">
        <w:rPr>
          <w:b w:val="0"/>
          <w:bCs w:val="0"/>
        </w:rPr>
        <w:t xml:space="preserve"> </w:t>
      </w:r>
      <w:r w:rsidR="00E80EEA">
        <w:rPr>
          <w:b w:val="0"/>
          <w:bCs w:val="0"/>
        </w:rPr>
        <w:t xml:space="preserve">        </w:t>
      </w:r>
      <w:r w:rsidR="009E1107">
        <w:rPr>
          <w:b w:val="0"/>
          <w:bCs w:val="0"/>
        </w:rPr>
        <w:t xml:space="preserve">  </w:t>
      </w:r>
      <w:r w:rsidRPr="005C66FA">
        <w:rPr>
          <w:b w:val="0"/>
          <w:bCs w:val="0"/>
        </w:rPr>
        <w:t xml:space="preserve"> № </w:t>
      </w:r>
      <w:r w:rsidR="009E1107">
        <w:rPr>
          <w:b w:val="0"/>
          <w:bCs w:val="0"/>
        </w:rPr>
        <w:t>174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E00ACC">
        <w:t>й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FA7C00">
        <w:t>есортымский от 12.11</w:t>
      </w:r>
      <w:r w:rsidR="00460921">
        <w:t>.202</w:t>
      </w:r>
      <w:r w:rsidR="00FA7C00">
        <w:t>1</w:t>
      </w:r>
      <w:r w:rsidR="00460921">
        <w:t xml:space="preserve"> № </w:t>
      </w:r>
      <w:r w:rsidR="00FA7C00">
        <w:t>395</w:t>
      </w:r>
    </w:p>
    <w:p w:rsidR="00041CF2" w:rsidRDefault="00041CF2" w:rsidP="00BB44CE"/>
    <w:p w:rsidR="00EB52B8" w:rsidRPr="009516AD" w:rsidRDefault="00BB44CE" w:rsidP="002F0BC0">
      <w:pPr>
        <w:pStyle w:val="1"/>
        <w:spacing w:before="0" w:after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>
        <w:tab/>
      </w:r>
      <w:r w:rsidR="009B0404" w:rsidRPr="009516AD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031B8D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</w:t>
      </w:r>
      <w:r w:rsidR="009E11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312C7" w:rsidRPr="009516AD">
        <w:rPr>
          <w:rFonts w:ascii="Times New Roman" w:hAnsi="Times New Roman"/>
          <w:b w:val="0"/>
          <w:color w:val="auto"/>
          <w:sz w:val="28"/>
          <w:szCs w:val="28"/>
        </w:rPr>
        <w:t>постановлениями</w:t>
      </w:r>
      <w:r w:rsidR="00B464B9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</w:t>
      </w:r>
      <w:proofErr w:type="gramStart"/>
      <w:r w:rsidR="00B464B9" w:rsidRPr="009516AD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E00AC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</w:t>
      </w:r>
      <w:proofErr w:type="gramEnd"/>
      <w:r w:rsidR="00E00AC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т </w:t>
      </w:r>
      <w:r w:rsidR="00A312C7" w:rsidRPr="009516A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E00ACC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от </w:t>
      </w:r>
      <w:r w:rsidR="009516AD" w:rsidRPr="009516A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26.01.2023 №110 ««О стандартах раскрытия информации теплоснабжающими организациями, </w:t>
      </w:r>
      <w:proofErr w:type="spellStart"/>
      <w:r w:rsidR="009516AD" w:rsidRPr="009516A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теплосетевыми</w:t>
      </w:r>
      <w:proofErr w:type="spellEnd"/>
      <w:r w:rsidR="009516AD" w:rsidRPr="009516A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организациями и органами регулирования тарифов в сфере теплоснабжения»:</w:t>
      </w:r>
    </w:p>
    <w:p w:rsidR="00D63025" w:rsidRPr="00AC44FB" w:rsidRDefault="00EB52B8" w:rsidP="00EB52B8">
      <w:pPr>
        <w:pStyle w:val="1"/>
        <w:spacing w:before="0" w:after="0" w:line="240" w:lineRule="atLeast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464B9">
        <w:rPr>
          <w:rFonts w:ascii="Times New Roman" w:hAnsi="Times New Roman"/>
          <w:b w:val="0"/>
          <w:color w:val="auto"/>
          <w:sz w:val="28"/>
          <w:szCs w:val="28"/>
        </w:rPr>
        <w:t>1. В</w:t>
      </w:r>
      <w:r w:rsidR="004B0785" w:rsidRPr="00B464B9">
        <w:rPr>
          <w:rFonts w:ascii="Times New Roman" w:hAnsi="Times New Roman"/>
          <w:b w:val="0"/>
          <w:color w:val="auto"/>
          <w:sz w:val="28"/>
          <w:szCs w:val="28"/>
        </w:rPr>
        <w:t xml:space="preserve">нести в </w:t>
      </w:r>
      <w:r w:rsidR="00FA7C00" w:rsidRPr="00B464B9">
        <w:rPr>
          <w:rFonts w:ascii="Times New Roman" w:hAnsi="Times New Roman"/>
          <w:b w:val="0"/>
          <w:color w:val="auto"/>
          <w:sz w:val="28"/>
          <w:szCs w:val="28"/>
        </w:rPr>
        <w:t>приложение к постановлению</w:t>
      </w:r>
      <w:r w:rsidR="00E32DC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B44CE" w:rsidRPr="00B464B9">
        <w:rPr>
          <w:rFonts w:ascii="Times New Roman" w:hAnsi="Times New Roman"/>
          <w:b w:val="0"/>
          <w:color w:val="auto"/>
          <w:sz w:val="28"/>
          <w:szCs w:val="28"/>
        </w:rPr>
        <w:t>администрации сельского</w:t>
      </w:r>
      <w:r w:rsidR="00E32DC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088F" w:rsidRPr="00D60DB2">
        <w:rPr>
          <w:rFonts w:ascii="Times New Roman" w:hAnsi="Times New Roman"/>
          <w:b w:val="0"/>
          <w:color w:val="auto"/>
          <w:sz w:val="28"/>
          <w:szCs w:val="28"/>
        </w:rPr>
        <w:t>поселения Нижнесортымский</w:t>
      </w:r>
      <w:r w:rsidR="0027310E" w:rsidRPr="00D60DB2">
        <w:rPr>
          <w:rFonts w:ascii="Times New Roman" w:hAnsi="Times New Roman"/>
          <w:b w:val="0"/>
          <w:color w:val="auto"/>
          <w:sz w:val="28"/>
          <w:szCs w:val="28"/>
        </w:rPr>
        <w:t xml:space="preserve"> от</w:t>
      </w:r>
      <w:r w:rsidR="00FA7C00" w:rsidRPr="00D60DB2">
        <w:rPr>
          <w:rFonts w:ascii="Times New Roman" w:hAnsi="Times New Roman"/>
          <w:b w:val="0"/>
          <w:color w:val="auto"/>
          <w:sz w:val="28"/>
          <w:szCs w:val="28"/>
        </w:rPr>
        <w:t xml:space="preserve"> 12.11</w:t>
      </w:r>
      <w:r w:rsidR="00460921" w:rsidRPr="00D60DB2">
        <w:rPr>
          <w:rFonts w:ascii="Times New Roman" w:hAnsi="Times New Roman"/>
          <w:b w:val="0"/>
          <w:color w:val="auto"/>
          <w:sz w:val="28"/>
          <w:szCs w:val="28"/>
        </w:rPr>
        <w:t>.202</w:t>
      </w:r>
      <w:r w:rsidR="00FA7C00" w:rsidRPr="00D60DB2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4B0785" w:rsidRPr="00D60DB2">
        <w:rPr>
          <w:rFonts w:ascii="Times New Roman" w:hAnsi="Times New Roman"/>
          <w:b w:val="0"/>
          <w:color w:val="auto"/>
          <w:sz w:val="28"/>
          <w:szCs w:val="28"/>
        </w:rPr>
        <w:t xml:space="preserve"> №</w:t>
      </w:r>
      <w:r w:rsidR="00FA7C00" w:rsidRPr="00D60DB2">
        <w:rPr>
          <w:rFonts w:ascii="Times New Roman" w:hAnsi="Times New Roman"/>
          <w:b w:val="0"/>
          <w:color w:val="auto"/>
          <w:sz w:val="28"/>
          <w:szCs w:val="28"/>
        </w:rPr>
        <w:t>395</w:t>
      </w:r>
      <w:r w:rsidR="004B0785" w:rsidRPr="00D60DB2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FA7C00" w:rsidRPr="00D60DB2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схемы </w:t>
      </w:r>
      <w:r w:rsidR="00FA7C00" w:rsidRPr="00AC44FB">
        <w:rPr>
          <w:rFonts w:ascii="Times New Roman" w:hAnsi="Times New Roman"/>
          <w:b w:val="0"/>
          <w:color w:val="auto"/>
          <w:sz w:val="28"/>
          <w:szCs w:val="28"/>
        </w:rPr>
        <w:t>теплоснабжения сельского поселения Нижнесортымский</w:t>
      </w:r>
      <w:r w:rsidR="00460921" w:rsidRPr="00AC44FB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E32DC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A7C00" w:rsidRPr="00AC44FB">
        <w:rPr>
          <w:rFonts w:ascii="Times New Roman" w:hAnsi="Times New Roman"/>
          <w:b w:val="0"/>
          <w:color w:val="auto"/>
          <w:sz w:val="28"/>
          <w:szCs w:val="28"/>
        </w:rPr>
        <w:t xml:space="preserve">следующие </w:t>
      </w:r>
      <w:r w:rsidR="00D63025" w:rsidRPr="00AC44FB">
        <w:rPr>
          <w:rFonts w:ascii="Times New Roman" w:hAnsi="Times New Roman"/>
          <w:b w:val="0"/>
          <w:color w:val="auto"/>
          <w:sz w:val="28"/>
          <w:szCs w:val="28"/>
        </w:rPr>
        <w:t>изменени</w:t>
      </w:r>
      <w:r w:rsidR="00FA7C00" w:rsidRPr="00AC44FB">
        <w:rPr>
          <w:rFonts w:ascii="Times New Roman" w:hAnsi="Times New Roman"/>
          <w:b w:val="0"/>
          <w:color w:val="auto"/>
          <w:sz w:val="28"/>
          <w:szCs w:val="28"/>
        </w:rPr>
        <w:t xml:space="preserve">я: </w:t>
      </w:r>
    </w:p>
    <w:p w:rsidR="00D60DB2" w:rsidRPr="00AC44FB" w:rsidRDefault="00D60DB2" w:rsidP="00AC44FB">
      <w:pPr>
        <w:ind w:firstLine="708"/>
        <w:rPr>
          <w:shd w:val="clear" w:color="auto" w:fill="FFFFFF"/>
        </w:rPr>
      </w:pPr>
      <w:r w:rsidRPr="00AC44FB">
        <w:rPr>
          <w:shd w:val="clear" w:color="auto" w:fill="FFFFFF"/>
        </w:rPr>
        <w:t xml:space="preserve">1.1. </w:t>
      </w:r>
      <w:r w:rsidR="00031B8D" w:rsidRPr="00AC44FB">
        <w:rPr>
          <w:shd w:val="clear" w:color="auto" w:fill="FFFFFF"/>
        </w:rPr>
        <w:t>В</w:t>
      </w:r>
      <w:r w:rsidR="00F77AC9">
        <w:rPr>
          <w:shd w:val="clear" w:color="auto" w:fill="FFFFFF"/>
        </w:rPr>
        <w:t xml:space="preserve"> </w:t>
      </w:r>
      <w:r w:rsidR="00AC44FB">
        <w:rPr>
          <w:shd w:val="clear" w:color="auto" w:fill="FFFFFF"/>
        </w:rPr>
        <w:t xml:space="preserve">наименовании </w:t>
      </w:r>
      <w:r w:rsidR="005A19AB" w:rsidRPr="00AC44FB">
        <w:rPr>
          <w:shd w:val="clear" w:color="auto" w:fill="FFFFFF"/>
        </w:rPr>
        <w:t>раздел</w:t>
      </w:r>
      <w:r w:rsidR="00AC44FB">
        <w:rPr>
          <w:shd w:val="clear" w:color="auto" w:fill="FFFFFF"/>
        </w:rPr>
        <w:t>а</w:t>
      </w:r>
      <w:r w:rsidR="005A19AB" w:rsidRPr="00AC44FB">
        <w:rPr>
          <w:shd w:val="clear" w:color="auto" w:fill="FFFFFF"/>
        </w:rPr>
        <w:t xml:space="preserve"> 13</w:t>
      </w:r>
      <w:r w:rsidRPr="00AC44FB">
        <w:rPr>
          <w:shd w:val="clear" w:color="auto" w:fill="FFFFFF"/>
        </w:rPr>
        <w:t xml:space="preserve"> слово «электроэнергетики» заменить словами «электроэнергетических систем России».</w:t>
      </w:r>
    </w:p>
    <w:p w:rsidR="00031B8D" w:rsidRPr="00AC44FB" w:rsidRDefault="00AC44FB" w:rsidP="00031B8D">
      <w:pPr>
        <w:ind w:firstLine="708"/>
        <w:jc w:val="both"/>
        <w:rPr>
          <w:shd w:val="clear" w:color="auto" w:fill="FFFFFF"/>
        </w:rPr>
      </w:pPr>
      <w:r w:rsidRPr="00AC44FB">
        <w:rPr>
          <w:shd w:val="clear" w:color="auto" w:fill="FFFFFF"/>
        </w:rPr>
        <w:t>1.2. Наименование п</w:t>
      </w:r>
      <w:r w:rsidR="00031B8D" w:rsidRPr="00AC44FB">
        <w:rPr>
          <w:shd w:val="clear" w:color="auto" w:fill="FFFFFF"/>
        </w:rPr>
        <w:t>ункт</w:t>
      </w:r>
      <w:r w:rsidRPr="00AC44FB">
        <w:rPr>
          <w:shd w:val="clear" w:color="auto" w:fill="FFFFFF"/>
        </w:rPr>
        <w:t>а</w:t>
      </w:r>
      <w:r w:rsidR="00031B8D" w:rsidRPr="00AC44FB">
        <w:rPr>
          <w:shd w:val="clear" w:color="auto" w:fill="FFFFFF"/>
        </w:rPr>
        <w:t xml:space="preserve"> 13.4</w:t>
      </w:r>
      <w:r w:rsidRPr="00AC44FB">
        <w:rPr>
          <w:shd w:val="clear" w:color="auto" w:fill="FFFFFF"/>
        </w:rPr>
        <w:t xml:space="preserve"> раздела 13</w:t>
      </w:r>
      <w:r w:rsidR="00031B8D" w:rsidRPr="00AC44FB">
        <w:rPr>
          <w:shd w:val="clear" w:color="auto" w:fill="FFFFFF"/>
        </w:rPr>
        <w:t xml:space="preserve"> изложить в новой редакции:</w:t>
      </w:r>
    </w:p>
    <w:p w:rsidR="00031B8D" w:rsidRPr="00AC44FB" w:rsidRDefault="00031B8D" w:rsidP="00031B8D">
      <w:pPr>
        <w:ind w:firstLine="708"/>
        <w:jc w:val="both"/>
        <w:rPr>
          <w:shd w:val="clear" w:color="auto" w:fill="FFFFFF"/>
        </w:rPr>
      </w:pPr>
      <w:r w:rsidRPr="00AC44FB">
        <w:rPr>
          <w:shd w:val="clear" w:color="auto" w:fill="FFFFFF"/>
        </w:rPr>
        <w:t>«13.4</w:t>
      </w:r>
      <w:r w:rsidR="00A754B5">
        <w:rPr>
          <w:shd w:val="clear" w:color="auto" w:fill="FFFFFF"/>
        </w:rPr>
        <w:t>.</w:t>
      </w:r>
      <w:r w:rsidR="00187205">
        <w:rPr>
          <w:shd w:val="clear" w:color="auto" w:fill="FFFFFF"/>
        </w:rPr>
        <w:t xml:space="preserve"> </w:t>
      </w:r>
      <w:proofErr w:type="gramStart"/>
      <w:r w:rsidR="00187205">
        <w:rPr>
          <w:shd w:val="clear" w:color="auto" w:fill="FFFFFF"/>
        </w:rPr>
        <w:t>О</w:t>
      </w:r>
      <w:r w:rsidR="00187205">
        <w:t>писание решений (вырабатываемых с учетом положений утвержденных схемы и программы развития электроэнергетических систем</w:t>
      </w:r>
      <w:proofErr w:type="gramEnd"/>
      <w:r w:rsidR="00187205">
        <w:t xml:space="preserve"> </w:t>
      </w:r>
      <w:proofErr w:type="gramStart"/>
      <w:r w:rsidR="00187205">
        <w:t xml:space="preserve">России, а в период до утверждения таких схемы и программы в 2023 году (в отношении технологически изолированных территориальных электроэнергетических систем в 2024 году) - также утвержденных схемы и программы развития </w:t>
      </w:r>
      <w:r w:rsidR="00E32DCB">
        <w:t xml:space="preserve"> </w:t>
      </w:r>
      <w:r w:rsidR="00187205">
        <w:t>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</w:t>
      </w:r>
      <w:proofErr w:type="gramEnd"/>
      <w:r w:rsidR="00187205">
        <w:t xml:space="preserve">, </w:t>
      </w:r>
      <w:proofErr w:type="gramStart"/>
      <w:r w:rsidR="00187205">
        <w:t xml:space="preserve">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</w:t>
      </w:r>
      <w:r w:rsidR="00187205">
        <w:lastRenderedPageBreak/>
        <w:t xml:space="preserve">тепловой </w:t>
      </w:r>
      <w:r w:rsidR="00E32DCB">
        <w:t xml:space="preserve"> </w:t>
      </w:r>
      <w:r w:rsidR="00187205">
        <w:t>энергии, в части перспективных балансов тепловой мощности в схемах теплоснабжения».</w:t>
      </w:r>
      <w:proofErr w:type="gramEnd"/>
    </w:p>
    <w:p w:rsidR="00AC44FB" w:rsidRPr="00AC44FB" w:rsidRDefault="00187205" w:rsidP="00AC44FB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1.3. Наименование пункта</w:t>
      </w:r>
      <w:r w:rsidR="00AC44FB" w:rsidRPr="00AC44FB">
        <w:rPr>
          <w:shd w:val="clear" w:color="auto" w:fill="FFFFFF"/>
        </w:rPr>
        <w:t xml:space="preserve"> 13.5 раздела 13 изложить в новой редакции:</w:t>
      </w:r>
    </w:p>
    <w:p w:rsidR="00031B8D" w:rsidRPr="00AC44FB" w:rsidRDefault="00AC44FB" w:rsidP="00031B8D">
      <w:pPr>
        <w:ind w:firstLine="708"/>
        <w:jc w:val="both"/>
      </w:pPr>
      <w:proofErr w:type="gramStart"/>
      <w:r w:rsidRPr="00AC44FB">
        <w:rPr>
          <w:shd w:val="clear" w:color="auto" w:fill="FFFFFF"/>
        </w:rPr>
        <w:t>«</w:t>
      </w:r>
      <w:r w:rsidR="00031B8D" w:rsidRPr="00AC44FB">
        <w:rPr>
          <w:shd w:val="clear" w:color="auto" w:fill="FFFFFF"/>
        </w:rPr>
        <w:t>13.5</w:t>
      </w:r>
      <w:r w:rsidR="00A754B5">
        <w:rPr>
          <w:shd w:val="clear" w:color="auto" w:fill="FFFFFF"/>
        </w:rPr>
        <w:t>.</w:t>
      </w:r>
      <w:r w:rsidR="00187205">
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</w:t>
      </w:r>
      <w:proofErr w:type="gramEnd"/>
      <w:r w:rsidR="00187205">
        <w:t xml:space="preserve"> покрытия перспективных тепловых нагрузок».</w:t>
      </w:r>
    </w:p>
    <w:p w:rsidR="002F0BC0" w:rsidRPr="00AC44FB" w:rsidRDefault="002F0BC0" w:rsidP="002333AD">
      <w:pPr>
        <w:jc w:val="both"/>
      </w:pPr>
      <w:r w:rsidRPr="00AC44FB">
        <w:tab/>
        <w:t>1.</w:t>
      </w:r>
      <w:r w:rsidR="00AC44FB">
        <w:t>4</w:t>
      </w:r>
      <w:r w:rsidRPr="00AC44FB">
        <w:t xml:space="preserve">. </w:t>
      </w:r>
      <w:r w:rsidR="0071165F" w:rsidRPr="00AC44FB">
        <w:t xml:space="preserve">По </w:t>
      </w:r>
      <w:hyperlink r:id="rId5" w:history="1">
        <w:r w:rsidR="0071165F" w:rsidRPr="00AC44FB">
          <w:rPr>
            <w:rStyle w:val="a9"/>
            <w:color w:val="auto"/>
          </w:rPr>
          <w:t>тексту</w:t>
        </w:r>
      </w:hyperlink>
      <w:r w:rsidR="0071165F" w:rsidRPr="00AC44FB">
        <w:t xml:space="preserve"> слова «орган исполнительной власти субъекта»</w:t>
      </w:r>
      <w:r w:rsidR="00EB52B8" w:rsidRPr="00AC44FB">
        <w:t xml:space="preserve">, «органами исполнительной власти» </w:t>
      </w:r>
      <w:r w:rsidR="0071165F" w:rsidRPr="00AC44FB">
        <w:t xml:space="preserve"> в соответствующих </w:t>
      </w:r>
      <w:r w:rsidR="00EB52B8" w:rsidRPr="00AC44FB">
        <w:t>падежах</w:t>
      </w:r>
      <w:r w:rsidR="0071165F" w:rsidRPr="00AC44FB">
        <w:t xml:space="preserve"> заменить словами «исполнительный орган субъекта» в соответствующ</w:t>
      </w:r>
      <w:r w:rsidR="00EB52B8" w:rsidRPr="00AC44FB">
        <w:t>ем</w:t>
      </w:r>
      <w:r w:rsidR="0071165F" w:rsidRPr="00AC44FB">
        <w:t xml:space="preserve"> падеже.</w:t>
      </w:r>
    </w:p>
    <w:p w:rsidR="00D63025" w:rsidRPr="001D4D89" w:rsidRDefault="00B5058E" w:rsidP="002333AD">
      <w:pPr>
        <w:spacing w:line="240" w:lineRule="atLeast"/>
        <w:ind w:firstLine="708"/>
        <w:jc w:val="both"/>
        <w:rPr>
          <w:shd w:val="clear" w:color="auto" w:fill="FFFFFF"/>
        </w:rPr>
      </w:pPr>
      <w:r w:rsidRPr="00D60DB2">
        <w:rPr>
          <w:rFonts w:eastAsiaTheme="minorHAnsi"/>
          <w:lang w:eastAsia="en-US"/>
        </w:rPr>
        <w:t>1.</w:t>
      </w:r>
      <w:r w:rsidR="00AC44FB">
        <w:rPr>
          <w:rFonts w:eastAsiaTheme="minorHAnsi"/>
          <w:lang w:eastAsia="en-US"/>
        </w:rPr>
        <w:t>5</w:t>
      </w:r>
      <w:r w:rsidRPr="00D60DB2">
        <w:rPr>
          <w:rFonts w:eastAsiaTheme="minorHAnsi"/>
          <w:lang w:eastAsia="en-US"/>
        </w:rPr>
        <w:t>.</w:t>
      </w:r>
      <w:r w:rsidR="002333AD" w:rsidRPr="00D60DB2">
        <w:rPr>
          <w:rFonts w:eastAsiaTheme="minorHAnsi"/>
          <w:lang w:eastAsia="en-US"/>
        </w:rPr>
        <w:t>В а</w:t>
      </w:r>
      <w:r w:rsidR="00D406F0" w:rsidRPr="00D60DB2">
        <w:rPr>
          <w:rFonts w:eastAsiaTheme="minorHAnsi"/>
          <w:lang w:eastAsia="en-US"/>
        </w:rPr>
        <w:t>бзац</w:t>
      </w:r>
      <w:r w:rsidR="002333AD" w:rsidRPr="00D60DB2">
        <w:rPr>
          <w:rFonts w:eastAsiaTheme="minorHAnsi"/>
          <w:lang w:eastAsia="en-US"/>
        </w:rPr>
        <w:t>е  четвертом</w:t>
      </w:r>
      <w:r w:rsidR="00D406F0" w:rsidRPr="002333AD">
        <w:rPr>
          <w:rFonts w:eastAsiaTheme="minorHAnsi"/>
          <w:lang w:eastAsia="en-US"/>
        </w:rPr>
        <w:t xml:space="preserve"> части 10</w:t>
      </w:r>
      <w:r w:rsidR="00ED7265">
        <w:rPr>
          <w:rFonts w:eastAsiaTheme="minorHAnsi"/>
          <w:lang w:eastAsia="en-US"/>
        </w:rPr>
        <w:t xml:space="preserve"> главы 1</w:t>
      </w:r>
      <w:r w:rsidR="002333AD" w:rsidRPr="002333AD">
        <w:rPr>
          <w:rFonts w:eastAsiaTheme="minorHAnsi"/>
          <w:lang w:eastAsia="en-US"/>
        </w:rPr>
        <w:t xml:space="preserve"> слова «</w:t>
      </w:r>
      <w:r w:rsidR="002333AD" w:rsidRPr="002333AD">
        <w:t>от 5 июля 2013 года №570 «О стандартах раскрытия информации теплоснабжающими организациями, тепло</w:t>
      </w:r>
      <w:r w:rsidR="00E32DCB">
        <w:t xml:space="preserve"> </w:t>
      </w:r>
      <w:r w:rsidR="002333AD" w:rsidRPr="002333AD">
        <w:t xml:space="preserve">сетевыми организациями и органами регулирования» заменить словами  «от </w:t>
      </w:r>
      <w:r w:rsidR="002333AD" w:rsidRPr="001D4D89">
        <w:rPr>
          <w:shd w:val="clear" w:color="auto" w:fill="FFFFFF"/>
        </w:rPr>
        <w:t xml:space="preserve">26.01.2023 № 110 «О стандартах раскрытия информации теплоснабжающими организациями, </w:t>
      </w:r>
      <w:proofErr w:type="spellStart"/>
      <w:r w:rsidR="002333AD" w:rsidRPr="001D4D89">
        <w:rPr>
          <w:shd w:val="clear" w:color="auto" w:fill="FFFFFF"/>
        </w:rPr>
        <w:t>теплосетевыми</w:t>
      </w:r>
      <w:proofErr w:type="spellEnd"/>
      <w:r w:rsidR="002333AD" w:rsidRPr="001D4D89">
        <w:rPr>
          <w:shd w:val="clear" w:color="auto" w:fill="FFFFFF"/>
        </w:rPr>
        <w:t xml:space="preserve"> организациями и органами регулирования тарифов в сфере теплоснабжения».</w:t>
      </w:r>
    </w:p>
    <w:p w:rsidR="00635008" w:rsidRPr="00A873E0" w:rsidRDefault="0059380D" w:rsidP="00635008">
      <w:pPr>
        <w:spacing w:after="100" w:afterAutospacing="1"/>
        <w:ind w:firstLine="709"/>
        <w:contextualSpacing/>
        <w:jc w:val="both"/>
        <w:rPr>
          <w:lang w:eastAsia="en-US"/>
        </w:rPr>
      </w:pPr>
      <w:r>
        <w:t xml:space="preserve">2. </w:t>
      </w:r>
      <w:r w:rsidR="00635008" w:rsidRPr="00A873E0">
        <w:rPr>
          <w:lang w:eastAsia="en-US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333AD" w:rsidRPr="002333AD" w:rsidRDefault="00635008" w:rsidP="00635008">
      <w:pPr>
        <w:spacing w:line="240" w:lineRule="atLeast"/>
        <w:ind w:firstLine="708"/>
        <w:jc w:val="both"/>
      </w:pPr>
      <w:r>
        <w:t xml:space="preserve">3. </w:t>
      </w:r>
      <w:r w:rsidR="00AC44FB">
        <w:t xml:space="preserve">Настоящее постановление вступает в силу </w:t>
      </w:r>
      <w:r w:rsidR="00AC44FB">
        <w:rPr>
          <w:color w:val="000000"/>
        </w:rPr>
        <w:t xml:space="preserve">с 01 сентября 2023 года, за исключением подпункта 1.4 пункта 1, который </w:t>
      </w:r>
      <w:r w:rsidR="0059380D">
        <w:t xml:space="preserve">вступает в силу </w:t>
      </w:r>
      <w:proofErr w:type="spellStart"/>
      <w:r w:rsidR="0059380D">
        <w:t>после</w:t>
      </w:r>
      <w:r w:rsidR="00D425EE" w:rsidRPr="00524D8B">
        <w:rPr>
          <w:color w:val="000000"/>
        </w:rPr>
        <w:t>обнародования</w:t>
      </w:r>
      <w:proofErr w:type="spellEnd"/>
      <w:r w:rsidR="00AC44FB">
        <w:rPr>
          <w:color w:val="000000"/>
        </w:rPr>
        <w:t xml:space="preserve"> настоящего постановления</w:t>
      </w:r>
      <w:r w:rsidR="00583E71">
        <w:rPr>
          <w:color w:val="000000"/>
        </w:rPr>
        <w:t xml:space="preserve">. </w:t>
      </w:r>
    </w:p>
    <w:p w:rsidR="00041CF2" w:rsidRPr="002333AD" w:rsidRDefault="00041CF2" w:rsidP="002333AD">
      <w:pPr>
        <w:pStyle w:val="3"/>
        <w:spacing w:line="240" w:lineRule="atLeast"/>
        <w:rPr>
          <w:rFonts w:ascii="Times New Roman" w:hAnsi="Times New Roman" w:cs="Times New Roman"/>
        </w:rPr>
      </w:pPr>
    </w:p>
    <w:p w:rsidR="00041CF2" w:rsidRDefault="00041CF2" w:rsidP="00B5673F">
      <w:pPr>
        <w:pStyle w:val="3"/>
        <w:rPr>
          <w:rFonts w:ascii="Times New Roman" w:hAnsi="Times New Roman" w:cs="Times New Roman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E32DCB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9E110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П. 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693C89" w:rsidRDefault="00C05DF0" w:rsidP="00BB44CE">
      <w:pPr>
        <w:rPr>
          <w:sz w:val="20"/>
          <w:szCs w:val="20"/>
        </w:rPr>
      </w:pPr>
      <w:r>
        <w:rPr>
          <w:sz w:val="20"/>
          <w:szCs w:val="20"/>
        </w:rPr>
        <w:t>заместитель главы поселения</w:t>
      </w:r>
    </w:p>
    <w:p w:rsidR="00C05DF0" w:rsidRDefault="00C05DF0" w:rsidP="00BB44CE">
      <w:pPr>
        <w:rPr>
          <w:sz w:val="20"/>
          <w:szCs w:val="20"/>
        </w:rPr>
      </w:pPr>
      <w:r>
        <w:rPr>
          <w:sz w:val="20"/>
          <w:szCs w:val="20"/>
        </w:rPr>
        <w:t>Волошина Е.А.</w:t>
      </w:r>
    </w:p>
    <w:p w:rsidR="00C05DF0" w:rsidRDefault="00C05DF0" w:rsidP="00BB44CE">
      <w:pPr>
        <w:rPr>
          <w:sz w:val="20"/>
          <w:szCs w:val="20"/>
        </w:rPr>
      </w:pPr>
      <w:r>
        <w:rPr>
          <w:sz w:val="20"/>
          <w:szCs w:val="20"/>
        </w:rPr>
        <w:t>71-434</w:t>
      </w:r>
    </w:p>
    <w:p w:rsidR="00693C89" w:rsidRDefault="00693C89" w:rsidP="00BB44CE">
      <w:pPr>
        <w:rPr>
          <w:sz w:val="20"/>
          <w:szCs w:val="20"/>
        </w:rPr>
      </w:pPr>
    </w:p>
    <w:p w:rsidR="00693C89" w:rsidRDefault="00693C89" w:rsidP="004708C0">
      <w:pPr>
        <w:pStyle w:val="ConsPlusTitle"/>
        <w:ind w:left="4956" w:firstLine="708"/>
        <w:jc w:val="both"/>
        <w:outlineLvl w:val="0"/>
        <w:rPr>
          <w:b w:val="0"/>
          <w:sz w:val="24"/>
          <w:szCs w:val="24"/>
        </w:rPr>
      </w:pPr>
    </w:p>
    <w:p w:rsidR="00693C89" w:rsidRDefault="00693C89" w:rsidP="004708C0">
      <w:pPr>
        <w:pStyle w:val="ConsPlusTitle"/>
        <w:ind w:left="4956" w:firstLine="708"/>
        <w:jc w:val="both"/>
        <w:outlineLvl w:val="0"/>
        <w:rPr>
          <w:b w:val="0"/>
          <w:sz w:val="24"/>
          <w:szCs w:val="24"/>
        </w:rPr>
      </w:pPr>
    </w:p>
    <w:sectPr w:rsidR="00693C89" w:rsidSect="007F047A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F2"/>
    <w:rsid w:val="00031B8D"/>
    <w:rsid w:val="000419A0"/>
    <w:rsid w:val="00041CF2"/>
    <w:rsid w:val="00076528"/>
    <w:rsid w:val="000A0312"/>
    <w:rsid w:val="000C1F37"/>
    <w:rsid w:val="000C33FC"/>
    <w:rsid w:val="0010721F"/>
    <w:rsid w:val="001105FE"/>
    <w:rsid w:val="00126E62"/>
    <w:rsid w:val="00187205"/>
    <w:rsid w:val="001A7B60"/>
    <w:rsid w:val="001C224C"/>
    <w:rsid w:val="001D4D89"/>
    <w:rsid w:val="00211608"/>
    <w:rsid w:val="00215E75"/>
    <w:rsid w:val="002333AD"/>
    <w:rsid w:val="0027310E"/>
    <w:rsid w:val="00281794"/>
    <w:rsid w:val="002830A3"/>
    <w:rsid w:val="002B3647"/>
    <w:rsid w:val="002D1DA5"/>
    <w:rsid w:val="002E5133"/>
    <w:rsid w:val="002F0BC0"/>
    <w:rsid w:val="00315513"/>
    <w:rsid w:val="00315AF3"/>
    <w:rsid w:val="00330DBF"/>
    <w:rsid w:val="003475F3"/>
    <w:rsid w:val="0035006B"/>
    <w:rsid w:val="003B2A16"/>
    <w:rsid w:val="003C67BE"/>
    <w:rsid w:val="003D13A1"/>
    <w:rsid w:val="003E150E"/>
    <w:rsid w:val="003E61D4"/>
    <w:rsid w:val="003F5D15"/>
    <w:rsid w:val="004357C1"/>
    <w:rsid w:val="00460921"/>
    <w:rsid w:val="00461939"/>
    <w:rsid w:val="004708C0"/>
    <w:rsid w:val="00482BBB"/>
    <w:rsid w:val="0048612E"/>
    <w:rsid w:val="00487405"/>
    <w:rsid w:val="004921FD"/>
    <w:rsid w:val="004B0785"/>
    <w:rsid w:val="004F1F30"/>
    <w:rsid w:val="00540EAF"/>
    <w:rsid w:val="0055050A"/>
    <w:rsid w:val="0055648F"/>
    <w:rsid w:val="00564DC1"/>
    <w:rsid w:val="00567047"/>
    <w:rsid w:val="00583E71"/>
    <w:rsid w:val="0059380D"/>
    <w:rsid w:val="005A19AB"/>
    <w:rsid w:val="00635008"/>
    <w:rsid w:val="00656FC9"/>
    <w:rsid w:val="00686665"/>
    <w:rsid w:val="00687411"/>
    <w:rsid w:val="00687562"/>
    <w:rsid w:val="00693C89"/>
    <w:rsid w:val="006B23C9"/>
    <w:rsid w:val="0071165F"/>
    <w:rsid w:val="00720F68"/>
    <w:rsid w:val="00722AEA"/>
    <w:rsid w:val="00741B1E"/>
    <w:rsid w:val="007635A1"/>
    <w:rsid w:val="0077340C"/>
    <w:rsid w:val="00783AB4"/>
    <w:rsid w:val="00795538"/>
    <w:rsid w:val="007B51C5"/>
    <w:rsid w:val="007F047A"/>
    <w:rsid w:val="00804A80"/>
    <w:rsid w:val="00870105"/>
    <w:rsid w:val="00875820"/>
    <w:rsid w:val="0088709D"/>
    <w:rsid w:val="008941C1"/>
    <w:rsid w:val="008B7A09"/>
    <w:rsid w:val="00902763"/>
    <w:rsid w:val="00930109"/>
    <w:rsid w:val="00935987"/>
    <w:rsid w:val="009516AD"/>
    <w:rsid w:val="00957113"/>
    <w:rsid w:val="009778EE"/>
    <w:rsid w:val="009B0404"/>
    <w:rsid w:val="009C7949"/>
    <w:rsid w:val="009E1107"/>
    <w:rsid w:val="009E674E"/>
    <w:rsid w:val="009E767F"/>
    <w:rsid w:val="00A0388C"/>
    <w:rsid w:val="00A312C7"/>
    <w:rsid w:val="00A36045"/>
    <w:rsid w:val="00A63ED0"/>
    <w:rsid w:val="00A754B5"/>
    <w:rsid w:val="00A91796"/>
    <w:rsid w:val="00AB383E"/>
    <w:rsid w:val="00AC44FB"/>
    <w:rsid w:val="00B24954"/>
    <w:rsid w:val="00B35A2E"/>
    <w:rsid w:val="00B42EBE"/>
    <w:rsid w:val="00B43A6A"/>
    <w:rsid w:val="00B464B9"/>
    <w:rsid w:val="00B5058E"/>
    <w:rsid w:val="00B5673F"/>
    <w:rsid w:val="00B70B08"/>
    <w:rsid w:val="00B9113D"/>
    <w:rsid w:val="00BB44CE"/>
    <w:rsid w:val="00BF4079"/>
    <w:rsid w:val="00C05DF0"/>
    <w:rsid w:val="00C25836"/>
    <w:rsid w:val="00C31928"/>
    <w:rsid w:val="00C85B8E"/>
    <w:rsid w:val="00CA2640"/>
    <w:rsid w:val="00CC0ACD"/>
    <w:rsid w:val="00CE0D5F"/>
    <w:rsid w:val="00D406F0"/>
    <w:rsid w:val="00D425EE"/>
    <w:rsid w:val="00D60DB2"/>
    <w:rsid w:val="00D63025"/>
    <w:rsid w:val="00D872FD"/>
    <w:rsid w:val="00DB44F2"/>
    <w:rsid w:val="00DB7AB6"/>
    <w:rsid w:val="00E00ACC"/>
    <w:rsid w:val="00E01F18"/>
    <w:rsid w:val="00E32DCB"/>
    <w:rsid w:val="00E56B02"/>
    <w:rsid w:val="00E6594C"/>
    <w:rsid w:val="00E8088F"/>
    <w:rsid w:val="00E80EEA"/>
    <w:rsid w:val="00EB52B8"/>
    <w:rsid w:val="00EC7F9C"/>
    <w:rsid w:val="00ED1784"/>
    <w:rsid w:val="00ED7265"/>
    <w:rsid w:val="00F52765"/>
    <w:rsid w:val="00F77AC9"/>
    <w:rsid w:val="00FA7C00"/>
    <w:rsid w:val="00FC3A61"/>
    <w:rsid w:val="00FD2C76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9B0404"/>
    <w:rPr>
      <w:color w:val="106BBE"/>
    </w:rPr>
  </w:style>
  <w:style w:type="paragraph" w:customStyle="1" w:styleId="indent1">
    <w:name w:val="indent_1"/>
    <w:basedOn w:val="a"/>
    <w:rsid w:val="00540EA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40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70215126/1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2023-05-26T08:44:00Z</cp:lastPrinted>
  <dcterms:created xsi:type="dcterms:W3CDTF">2021-09-30T11:58:00Z</dcterms:created>
  <dcterms:modified xsi:type="dcterms:W3CDTF">2023-05-29T07:30:00Z</dcterms:modified>
</cp:coreProperties>
</file>