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D4" w:rsidRPr="00F72DD4" w:rsidRDefault="00F72DD4" w:rsidP="00F72DD4">
      <w:pPr>
        <w:spacing w:after="0"/>
        <w:jc w:val="center"/>
        <w:rPr>
          <w:rFonts w:ascii="Times New Roman" w:eastAsia="Calibri" w:hAnsi="Times New Roman" w:cs="Times New Roman"/>
          <w:sz w:val="32"/>
          <w:szCs w:val="32"/>
        </w:rPr>
      </w:pPr>
      <w:r w:rsidRPr="00F72DD4">
        <w:rPr>
          <w:rFonts w:ascii="Times New Roman" w:eastAsia="Calibri" w:hAnsi="Times New Roman" w:cs="Times New Roman"/>
          <w:noProof/>
          <w:sz w:val="32"/>
          <w:szCs w:val="32"/>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F72DD4" w:rsidRPr="00F72DD4" w:rsidRDefault="00F72DD4" w:rsidP="00F72DD4">
      <w:pPr>
        <w:spacing w:after="0"/>
        <w:jc w:val="center"/>
        <w:rPr>
          <w:rFonts w:ascii="Times New Roman" w:eastAsia="Calibri" w:hAnsi="Times New Roman" w:cs="Times New Roman"/>
          <w:b/>
          <w:color w:val="000000"/>
          <w:sz w:val="32"/>
          <w:szCs w:val="32"/>
        </w:rPr>
      </w:pPr>
      <w:r w:rsidRPr="00F72DD4">
        <w:rPr>
          <w:rFonts w:ascii="Times New Roman" w:eastAsia="Calibri" w:hAnsi="Times New Roman" w:cs="Times New Roman"/>
          <w:b/>
          <w:color w:val="000000"/>
          <w:sz w:val="32"/>
          <w:szCs w:val="32"/>
        </w:rPr>
        <w:t>АДМИНИСТРАЦИЯ</w:t>
      </w:r>
    </w:p>
    <w:p w:rsidR="00F72DD4" w:rsidRPr="00F72DD4" w:rsidRDefault="00F72DD4" w:rsidP="00F72DD4">
      <w:pPr>
        <w:spacing w:after="0"/>
        <w:jc w:val="center"/>
        <w:rPr>
          <w:rFonts w:ascii="Times New Roman" w:eastAsia="Calibri" w:hAnsi="Times New Roman" w:cs="Times New Roman"/>
          <w:b/>
          <w:color w:val="000000"/>
          <w:sz w:val="32"/>
          <w:szCs w:val="32"/>
        </w:rPr>
      </w:pPr>
      <w:r w:rsidRPr="00F72DD4">
        <w:rPr>
          <w:rFonts w:ascii="Times New Roman" w:eastAsia="Calibri" w:hAnsi="Times New Roman" w:cs="Times New Roman"/>
          <w:b/>
          <w:color w:val="000000"/>
          <w:sz w:val="32"/>
          <w:szCs w:val="32"/>
        </w:rPr>
        <w:t>СЕЛЬСКОГО ПОСЕЛЕНИЯ НИЖНЕСОРТЫМСКИЙ</w:t>
      </w:r>
    </w:p>
    <w:p w:rsidR="00F72DD4" w:rsidRPr="00F72DD4" w:rsidRDefault="00F72DD4" w:rsidP="00F72DD4">
      <w:pPr>
        <w:spacing w:after="0"/>
        <w:jc w:val="center"/>
        <w:rPr>
          <w:rFonts w:ascii="Times New Roman" w:eastAsia="Calibri" w:hAnsi="Times New Roman" w:cs="Times New Roman"/>
          <w:b/>
          <w:color w:val="000000"/>
          <w:sz w:val="32"/>
          <w:szCs w:val="32"/>
        </w:rPr>
      </w:pPr>
      <w:r w:rsidRPr="00F72DD4">
        <w:rPr>
          <w:rFonts w:ascii="Times New Roman" w:eastAsia="Calibri" w:hAnsi="Times New Roman" w:cs="Times New Roman"/>
          <w:b/>
          <w:color w:val="000000"/>
          <w:sz w:val="32"/>
          <w:szCs w:val="32"/>
        </w:rPr>
        <w:t>Сургутского района</w:t>
      </w:r>
    </w:p>
    <w:p w:rsidR="00F72DD4" w:rsidRPr="00F72DD4" w:rsidRDefault="00F72DD4" w:rsidP="00F72DD4">
      <w:pPr>
        <w:spacing w:after="0"/>
        <w:jc w:val="center"/>
        <w:rPr>
          <w:rFonts w:ascii="Times New Roman" w:eastAsia="Calibri" w:hAnsi="Times New Roman" w:cs="Times New Roman"/>
          <w:b/>
          <w:color w:val="000000"/>
          <w:sz w:val="32"/>
          <w:szCs w:val="32"/>
        </w:rPr>
      </w:pPr>
      <w:r w:rsidRPr="00F72DD4">
        <w:rPr>
          <w:rFonts w:ascii="Times New Roman" w:eastAsia="Calibri" w:hAnsi="Times New Roman" w:cs="Times New Roman"/>
          <w:b/>
          <w:color w:val="000000"/>
          <w:sz w:val="32"/>
          <w:szCs w:val="32"/>
        </w:rPr>
        <w:t>Ханты – Мансийского автономного округа - Югры</w:t>
      </w:r>
    </w:p>
    <w:p w:rsidR="00F72DD4" w:rsidRPr="00F72DD4" w:rsidRDefault="00F72DD4" w:rsidP="00F72DD4">
      <w:pPr>
        <w:spacing w:after="0"/>
        <w:jc w:val="center"/>
        <w:rPr>
          <w:rFonts w:ascii="Times New Roman" w:eastAsia="Calibri" w:hAnsi="Times New Roman" w:cs="Times New Roman"/>
          <w:b/>
          <w:sz w:val="32"/>
          <w:szCs w:val="32"/>
        </w:rPr>
      </w:pPr>
    </w:p>
    <w:p w:rsidR="00F72DD4" w:rsidRPr="00F72DD4" w:rsidRDefault="00F72DD4" w:rsidP="00F72DD4">
      <w:pPr>
        <w:spacing w:after="0"/>
        <w:jc w:val="center"/>
        <w:rPr>
          <w:rFonts w:ascii="Times New Roman" w:eastAsia="Calibri" w:hAnsi="Times New Roman" w:cs="Times New Roman"/>
          <w:b/>
          <w:sz w:val="32"/>
          <w:szCs w:val="32"/>
        </w:rPr>
      </w:pPr>
      <w:r w:rsidRPr="00F72DD4">
        <w:rPr>
          <w:rFonts w:ascii="Times New Roman" w:eastAsia="Calibri" w:hAnsi="Times New Roman" w:cs="Times New Roman"/>
          <w:b/>
          <w:sz w:val="32"/>
          <w:szCs w:val="32"/>
        </w:rPr>
        <w:t>ПОСТАНОВЛЕНИЕ</w:t>
      </w:r>
    </w:p>
    <w:p w:rsidR="000035C8" w:rsidRPr="00443D7B" w:rsidRDefault="000035C8" w:rsidP="00F72DD4">
      <w:pPr>
        <w:spacing w:after="0" w:line="240" w:lineRule="auto"/>
        <w:jc w:val="both"/>
        <w:rPr>
          <w:rFonts w:ascii="Times New Roman" w:eastAsia="Times New Roman" w:hAnsi="Times New Roman" w:cs="Times New Roman"/>
          <w:sz w:val="24"/>
          <w:szCs w:val="24"/>
          <w:lang w:eastAsia="ru-RU"/>
        </w:rPr>
      </w:pPr>
    </w:p>
    <w:p w:rsidR="000035C8" w:rsidRPr="00443D7B" w:rsidRDefault="000035C8" w:rsidP="000035C8">
      <w:pPr>
        <w:spacing w:after="0" w:line="240" w:lineRule="auto"/>
        <w:jc w:val="both"/>
        <w:rPr>
          <w:rFonts w:ascii="Times New Roman" w:eastAsia="Times New Roman" w:hAnsi="Times New Roman" w:cs="Times New Roman"/>
          <w:sz w:val="27"/>
          <w:szCs w:val="27"/>
          <w:lang w:eastAsia="ru-RU"/>
        </w:rPr>
      </w:pPr>
      <w:r w:rsidRPr="00443D7B">
        <w:rPr>
          <w:rFonts w:ascii="Times New Roman" w:eastAsia="Times New Roman" w:hAnsi="Times New Roman" w:cs="Times New Roman"/>
          <w:sz w:val="27"/>
          <w:szCs w:val="27"/>
          <w:lang w:eastAsia="ru-RU"/>
        </w:rPr>
        <w:t>«</w:t>
      </w:r>
      <w:r w:rsidR="009A7F7D">
        <w:rPr>
          <w:rFonts w:ascii="Times New Roman" w:eastAsia="Times New Roman" w:hAnsi="Times New Roman" w:cs="Times New Roman"/>
          <w:sz w:val="27"/>
          <w:szCs w:val="27"/>
          <w:lang w:eastAsia="ru-RU"/>
        </w:rPr>
        <w:t>24</w:t>
      </w:r>
      <w:r w:rsidRPr="00443D7B">
        <w:rPr>
          <w:rFonts w:ascii="Times New Roman" w:eastAsia="Times New Roman" w:hAnsi="Times New Roman" w:cs="Times New Roman"/>
          <w:sz w:val="27"/>
          <w:szCs w:val="27"/>
          <w:lang w:eastAsia="ru-RU"/>
        </w:rPr>
        <w:t xml:space="preserve">» </w:t>
      </w:r>
      <w:r w:rsidR="009A7F7D">
        <w:rPr>
          <w:rFonts w:ascii="Times New Roman" w:eastAsia="Times New Roman" w:hAnsi="Times New Roman" w:cs="Times New Roman"/>
          <w:sz w:val="27"/>
          <w:szCs w:val="27"/>
          <w:lang w:eastAsia="ru-RU"/>
        </w:rPr>
        <w:t xml:space="preserve">марта  </w:t>
      </w:r>
      <w:r w:rsidRPr="00443D7B">
        <w:rPr>
          <w:rFonts w:ascii="Times New Roman" w:eastAsia="Times New Roman" w:hAnsi="Times New Roman" w:cs="Times New Roman"/>
          <w:sz w:val="27"/>
          <w:szCs w:val="27"/>
          <w:lang w:eastAsia="ru-RU"/>
        </w:rPr>
        <w:t>20</w:t>
      </w:r>
      <w:r w:rsidR="00EB6348">
        <w:rPr>
          <w:rFonts w:ascii="Times New Roman" w:eastAsia="Times New Roman" w:hAnsi="Times New Roman" w:cs="Times New Roman"/>
          <w:sz w:val="27"/>
          <w:szCs w:val="27"/>
          <w:lang w:eastAsia="ru-RU"/>
        </w:rPr>
        <w:t>23</w:t>
      </w:r>
      <w:r w:rsidRPr="00443D7B">
        <w:rPr>
          <w:rFonts w:ascii="Times New Roman" w:eastAsia="Times New Roman" w:hAnsi="Times New Roman" w:cs="Times New Roman"/>
          <w:sz w:val="27"/>
          <w:szCs w:val="27"/>
          <w:lang w:eastAsia="ru-RU"/>
        </w:rPr>
        <w:t xml:space="preserve"> года</w:t>
      </w:r>
      <w:r w:rsidRPr="00443D7B">
        <w:rPr>
          <w:rFonts w:ascii="Times New Roman" w:eastAsia="Times New Roman" w:hAnsi="Times New Roman" w:cs="Times New Roman"/>
          <w:sz w:val="27"/>
          <w:szCs w:val="27"/>
          <w:lang w:eastAsia="ru-RU"/>
        </w:rPr>
        <w:tab/>
      </w:r>
      <w:r w:rsidRPr="00443D7B">
        <w:rPr>
          <w:rFonts w:ascii="Times New Roman" w:eastAsia="Times New Roman" w:hAnsi="Times New Roman" w:cs="Times New Roman"/>
          <w:sz w:val="27"/>
          <w:szCs w:val="27"/>
          <w:lang w:eastAsia="ru-RU"/>
        </w:rPr>
        <w:tab/>
      </w:r>
      <w:r w:rsidRPr="00443D7B">
        <w:rPr>
          <w:rFonts w:ascii="Times New Roman" w:eastAsia="Times New Roman" w:hAnsi="Times New Roman" w:cs="Times New Roman"/>
          <w:sz w:val="27"/>
          <w:szCs w:val="27"/>
          <w:lang w:eastAsia="ru-RU"/>
        </w:rPr>
        <w:tab/>
      </w:r>
      <w:r w:rsidRPr="00443D7B">
        <w:rPr>
          <w:rFonts w:ascii="Times New Roman" w:eastAsia="Times New Roman" w:hAnsi="Times New Roman" w:cs="Times New Roman"/>
          <w:sz w:val="27"/>
          <w:szCs w:val="27"/>
          <w:lang w:eastAsia="ru-RU"/>
        </w:rPr>
        <w:tab/>
      </w:r>
      <w:r w:rsidRPr="00443D7B">
        <w:rPr>
          <w:rFonts w:ascii="Times New Roman" w:eastAsia="Times New Roman" w:hAnsi="Times New Roman" w:cs="Times New Roman"/>
          <w:sz w:val="27"/>
          <w:szCs w:val="27"/>
          <w:lang w:eastAsia="ru-RU"/>
        </w:rPr>
        <w:tab/>
      </w:r>
      <w:r w:rsidRPr="00443D7B">
        <w:rPr>
          <w:rFonts w:ascii="Times New Roman" w:eastAsia="Times New Roman" w:hAnsi="Times New Roman" w:cs="Times New Roman"/>
          <w:sz w:val="27"/>
          <w:szCs w:val="27"/>
          <w:lang w:eastAsia="ru-RU"/>
        </w:rPr>
        <w:tab/>
        <w:t xml:space="preserve">         </w:t>
      </w:r>
      <w:r w:rsidR="009A7F7D">
        <w:rPr>
          <w:rFonts w:ascii="Times New Roman" w:eastAsia="Times New Roman" w:hAnsi="Times New Roman" w:cs="Times New Roman"/>
          <w:sz w:val="27"/>
          <w:szCs w:val="27"/>
          <w:lang w:eastAsia="ru-RU"/>
        </w:rPr>
        <w:t xml:space="preserve">                         </w:t>
      </w:r>
      <w:r w:rsidRPr="00443D7B">
        <w:rPr>
          <w:rFonts w:ascii="Times New Roman" w:eastAsia="Times New Roman" w:hAnsi="Times New Roman" w:cs="Times New Roman"/>
          <w:sz w:val="27"/>
          <w:szCs w:val="27"/>
          <w:lang w:eastAsia="ru-RU"/>
        </w:rPr>
        <w:t xml:space="preserve"> № </w:t>
      </w:r>
      <w:r w:rsidR="009A7F7D">
        <w:rPr>
          <w:rFonts w:ascii="Times New Roman" w:eastAsia="Times New Roman" w:hAnsi="Times New Roman" w:cs="Times New Roman"/>
          <w:sz w:val="27"/>
          <w:szCs w:val="27"/>
          <w:lang w:eastAsia="ru-RU"/>
        </w:rPr>
        <w:t>112</w:t>
      </w:r>
    </w:p>
    <w:p w:rsidR="000035C8" w:rsidRPr="00443D7B" w:rsidRDefault="000035C8" w:rsidP="000035C8">
      <w:pPr>
        <w:spacing w:after="0" w:line="240" w:lineRule="auto"/>
        <w:jc w:val="both"/>
        <w:rPr>
          <w:rFonts w:ascii="Times New Roman" w:eastAsia="Times New Roman" w:hAnsi="Times New Roman" w:cs="Times New Roman"/>
          <w:sz w:val="28"/>
          <w:szCs w:val="28"/>
          <w:lang w:eastAsia="ru-RU"/>
        </w:rPr>
      </w:pPr>
      <w:r w:rsidRPr="00443D7B">
        <w:rPr>
          <w:rFonts w:ascii="Times New Roman" w:eastAsia="Times New Roman" w:hAnsi="Times New Roman" w:cs="Times New Roman"/>
          <w:sz w:val="28"/>
          <w:szCs w:val="28"/>
          <w:lang w:eastAsia="ru-RU"/>
        </w:rPr>
        <w:t>п.Нижнесортымский</w:t>
      </w:r>
    </w:p>
    <w:p w:rsidR="000035C8" w:rsidRPr="00443D7B" w:rsidRDefault="000035C8" w:rsidP="000035C8">
      <w:pPr>
        <w:spacing w:after="0" w:line="240" w:lineRule="auto"/>
        <w:jc w:val="both"/>
        <w:rPr>
          <w:rFonts w:ascii="Times New Roman" w:eastAsia="Times New Roman" w:hAnsi="Times New Roman" w:cs="Times New Roman"/>
          <w:sz w:val="28"/>
          <w:szCs w:val="28"/>
          <w:lang w:eastAsia="ru-RU"/>
        </w:rPr>
      </w:pPr>
    </w:p>
    <w:p w:rsidR="000035C8" w:rsidRPr="00443D7B" w:rsidRDefault="005526C7" w:rsidP="000035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изменения</w:t>
      </w:r>
      <w:r w:rsidR="000035C8" w:rsidRPr="00443D7B">
        <w:rPr>
          <w:rFonts w:ascii="Times New Roman" w:eastAsia="Times New Roman" w:hAnsi="Times New Roman" w:cs="Times New Roman"/>
          <w:sz w:val="28"/>
          <w:szCs w:val="28"/>
          <w:lang w:eastAsia="ru-RU"/>
        </w:rPr>
        <w:t xml:space="preserve"> в постановление</w:t>
      </w:r>
    </w:p>
    <w:p w:rsidR="000035C8" w:rsidRPr="00443D7B" w:rsidRDefault="000035C8" w:rsidP="000035C8">
      <w:pPr>
        <w:spacing w:after="0" w:line="240" w:lineRule="auto"/>
        <w:jc w:val="both"/>
        <w:rPr>
          <w:rFonts w:ascii="Times New Roman" w:eastAsia="Times New Roman" w:hAnsi="Times New Roman" w:cs="Times New Roman"/>
          <w:sz w:val="28"/>
          <w:szCs w:val="28"/>
          <w:lang w:eastAsia="ru-RU"/>
        </w:rPr>
      </w:pPr>
      <w:r w:rsidRPr="00443D7B">
        <w:rPr>
          <w:rFonts w:ascii="Times New Roman" w:eastAsia="Times New Roman" w:hAnsi="Times New Roman" w:cs="Times New Roman"/>
          <w:sz w:val="28"/>
          <w:szCs w:val="28"/>
          <w:lang w:eastAsia="ru-RU"/>
        </w:rPr>
        <w:t>администрации сельского поселения</w:t>
      </w:r>
    </w:p>
    <w:p w:rsidR="000035C8" w:rsidRPr="00443D7B" w:rsidRDefault="000035C8" w:rsidP="000035C8">
      <w:pPr>
        <w:spacing w:after="0" w:line="240" w:lineRule="auto"/>
        <w:jc w:val="both"/>
        <w:rPr>
          <w:rFonts w:ascii="Times New Roman" w:eastAsia="Times New Roman" w:hAnsi="Times New Roman" w:cs="Times New Roman"/>
          <w:sz w:val="28"/>
          <w:szCs w:val="28"/>
          <w:lang w:eastAsia="ru-RU"/>
        </w:rPr>
      </w:pPr>
      <w:r w:rsidRPr="00443D7B">
        <w:rPr>
          <w:rFonts w:ascii="Times New Roman" w:eastAsia="Times New Roman" w:hAnsi="Times New Roman" w:cs="Times New Roman"/>
          <w:sz w:val="28"/>
          <w:szCs w:val="28"/>
          <w:lang w:eastAsia="ru-RU"/>
        </w:rPr>
        <w:t xml:space="preserve">Нижнесортымский от </w:t>
      </w:r>
      <w:r w:rsidR="00D03A00">
        <w:rPr>
          <w:rFonts w:ascii="Times New Roman" w:eastAsia="Times New Roman" w:hAnsi="Times New Roman" w:cs="Times New Roman"/>
          <w:sz w:val="28"/>
          <w:szCs w:val="28"/>
          <w:lang w:eastAsia="ru-RU"/>
        </w:rPr>
        <w:t>21</w:t>
      </w:r>
      <w:r w:rsidRPr="00443D7B">
        <w:rPr>
          <w:rFonts w:ascii="Times New Roman" w:eastAsia="Times New Roman" w:hAnsi="Times New Roman" w:cs="Times New Roman"/>
          <w:sz w:val="28"/>
          <w:szCs w:val="28"/>
          <w:lang w:eastAsia="ru-RU"/>
        </w:rPr>
        <w:t>.</w:t>
      </w:r>
      <w:r w:rsidR="00D03A00">
        <w:rPr>
          <w:rFonts w:ascii="Times New Roman" w:eastAsia="Times New Roman" w:hAnsi="Times New Roman" w:cs="Times New Roman"/>
          <w:sz w:val="28"/>
          <w:szCs w:val="28"/>
          <w:lang w:eastAsia="ru-RU"/>
        </w:rPr>
        <w:t>12</w:t>
      </w:r>
      <w:r w:rsidR="00763BBA">
        <w:rPr>
          <w:rFonts w:ascii="Times New Roman" w:eastAsia="Times New Roman" w:hAnsi="Times New Roman" w:cs="Times New Roman"/>
          <w:sz w:val="28"/>
          <w:szCs w:val="28"/>
          <w:lang w:eastAsia="ru-RU"/>
        </w:rPr>
        <w:t>.2015</w:t>
      </w:r>
      <w:r w:rsidRPr="00443D7B">
        <w:rPr>
          <w:rFonts w:ascii="Times New Roman" w:eastAsia="Times New Roman" w:hAnsi="Times New Roman" w:cs="Times New Roman"/>
          <w:sz w:val="28"/>
          <w:szCs w:val="28"/>
          <w:lang w:eastAsia="ru-RU"/>
        </w:rPr>
        <w:t xml:space="preserve"> № </w:t>
      </w:r>
      <w:r w:rsidR="00D03A00">
        <w:rPr>
          <w:rFonts w:ascii="Times New Roman" w:eastAsia="Times New Roman" w:hAnsi="Times New Roman" w:cs="Times New Roman"/>
          <w:sz w:val="28"/>
          <w:szCs w:val="28"/>
          <w:lang w:eastAsia="ru-RU"/>
        </w:rPr>
        <w:t>428</w:t>
      </w:r>
    </w:p>
    <w:p w:rsidR="000035C8" w:rsidRDefault="000035C8" w:rsidP="000035C8">
      <w:pPr>
        <w:shd w:val="clear" w:color="auto" w:fill="FFFFFF"/>
        <w:tabs>
          <w:tab w:val="left" w:pos="958"/>
        </w:tabs>
        <w:spacing w:after="0" w:line="240" w:lineRule="auto"/>
        <w:jc w:val="both"/>
        <w:rPr>
          <w:rFonts w:ascii="Times New Roman" w:eastAsia="Times New Roman" w:hAnsi="Times New Roman" w:cs="Times New Roman"/>
          <w:sz w:val="28"/>
          <w:szCs w:val="28"/>
          <w:highlight w:val="red"/>
          <w:lang w:eastAsia="ru-RU"/>
        </w:rPr>
      </w:pPr>
    </w:p>
    <w:p w:rsidR="00C70C48" w:rsidRPr="00C70C48" w:rsidRDefault="00C70C48" w:rsidP="000035C8">
      <w:pPr>
        <w:shd w:val="clear" w:color="auto" w:fill="FFFFFF"/>
        <w:tabs>
          <w:tab w:val="left" w:pos="958"/>
        </w:tabs>
        <w:spacing w:after="0" w:line="240" w:lineRule="auto"/>
        <w:jc w:val="both"/>
        <w:rPr>
          <w:rFonts w:ascii="Times New Roman" w:eastAsia="Times New Roman" w:hAnsi="Times New Roman" w:cs="Times New Roman"/>
          <w:sz w:val="28"/>
          <w:szCs w:val="28"/>
          <w:lang w:eastAsia="ru-RU"/>
        </w:rPr>
      </w:pPr>
      <w:r w:rsidRPr="00C70C48">
        <w:rPr>
          <w:rFonts w:ascii="Times New Roman" w:eastAsia="Times New Roman" w:hAnsi="Times New Roman" w:cs="Times New Roman"/>
          <w:sz w:val="28"/>
          <w:szCs w:val="28"/>
          <w:lang w:eastAsia="ru-RU"/>
        </w:rPr>
        <w:tab/>
        <w:t>В соответствии с постановлением</w:t>
      </w:r>
      <w:r>
        <w:rPr>
          <w:rFonts w:ascii="Times New Roman" w:eastAsia="Times New Roman" w:hAnsi="Times New Roman" w:cs="Times New Roman"/>
          <w:sz w:val="28"/>
          <w:szCs w:val="28"/>
          <w:lang w:eastAsia="ru-RU"/>
        </w:rPr>
        <w:t xml:space="preserve"> </w:t>
      </w:r>
      <w:r w:rsidRPr="00C70C48">
        <w:rPr>
          <w:rFonts w:ascii="Times New Roman" w:eastAsia="Times New Roman" w:hAnsi="Times New Roman" w:cs="Times New Roman"/>
          <w:sz w:val="28"/>
          <w:szCs w:val="28"/>
          <w:lang w:eastAsia="ru-RU"/>
        </w:rPr>
        <w:t xml:space="preserve">Правительства Российской Федерации от 13.10.2008 № </w:t>
      </w:r>
      <w:r w:rsidR="004D577B">
        <w:rPr>
          <w:rFonts w:ascii="Times New Roman" w:eastAsia="Times New Roman" w:hAnsi="Times New Roman" w:cs="Times New Roman"/>
          <w:sz w:val="28"/>
          <w:szCs w:val="28"/>
          <w:lang w:eastAsia="ru-RU"/>
        </w:rPr>
        <w:t>749 «Об особенностях направления</w:t>
      </w:r>
      <w:r w:rsidRPr="00C70C48">
        <w:rPr>
          <w:rFonts w:ascii="Times New Roman" w:eastAsia="Times New Roman" w:hAnsi="Times New Roman" w:cs="Times New Roman"/>
          <w:sz w:val="28"/>
          <w:szCs w:val="28"/>
          <w:lang w:eastAsia="ru-RU"/>
        </w:rPr>
        <w:t xml:space="preserve"> в служебные командировки»:</w:t>
      </w:r>
    </w:p>
    <w:p w:rsidR="00C5151E" w:rsidRDefault="001B5954" w:rsidP="00C5151E">
      <w:pPr>
        <w:spacing w:after="0"/>
        <w:ind w:firstLine="708"/>
        <w:jc w:val="both"/>
        <w:rPr>
          <w:color w:val="222222"/>
          <w:sz w:val="28"/>
          <w:szCs w:val="28"/>
          <w:shd w:val="clear" w:color="auto" w:fill="FFFFFF"/>
        </w:rPr>
      </w:pPr>
      <w:r>
        <w:rPr>
          <w:rFonts w:ascii="Times New Roman" w:eastAsia="Times New Roman" w:hAnsi="Times New Roman" w:cs="Times New Roman"/>
          <w:sz w:val="28"/>
          <w:szCs w:val="28"/>
          <w:lang w:eastAsia="ru-RU"/>
        </w:rPr>
        <w:t xml:space="preserve">1. </w:t>
      </w:r>
      <w:r w:rsidR="000035C8" w:rsidRPr="00443D7B">
        <w:rPr>
          <w:rFonts w:ascii="Times New Roman" w:eastAsia="Times New Roman" w:hAnsi="Times New Roman" w:cs="Times New Roman"/>
          <w:sz w:val="28"/>
          <w:szCs w:val="28"/>
          <w:lang w:eastAsia="ru-RU"/>
        </w:rPr>
        <w:t>Внести в приложение к постановлению администрации сельского</w:t>
      </w:r>
      <w:r w:rsidR="00D03A00">
        <w:rPr>
          <w:rFonts w:ascii="Times New Roman" w:eastAsia="Times New Roman" w:hAnsi="Times New Roman" w:cs="Times New Roman"/>
          <w:sz w:val="28"/>
          <w:szCs w:val="28"/>
          <w:lang w:eastAsia="ru-RU"/>
        </w:rPr>
        <w:t xml:space="preserve"> поселения Нижнесортымский от 21.12.2015 № 428</w:t>
      </w:r>
      <w:r w:rsidR="000035C8" w:rsidRPr="00443D7B">
        <w:rPr>
          <w:rFonts w:ascii="Times New Roman" w:eastAsia="Times New Roman" w:hAnsi="Times New Roman" w:cs="Times New Roman"/>
          <w:sz w:val="28"/>
          <w:szCs w:val="28"/>
          <w:lang w:eastAsia="ru-RU"/>
        </w:rPr>
        <w:t xml:space="preserve"> «</w:t>
      </w:r>
      <w:r w:rsidR="00763BBA">
        <w:rPr>
          <w:rFonts w:ascii="Times New Roman" w:eastAsia="Times New Roman" w:hAnsi="Times New Roman" w:cs="Times New Roman"/>
          <w:sz w:val="28"/>
          <w:szCs w:val="28"/>
          <w:lang w:eastAsia="ru-RU"/>
        </w:rPr>
        <w:t xml:space="preserve">О порядке </w:t>
      </w:r>
      <w:r w:rsidR="00D03A00">
        <w:rPr>
          <w:rFonts w:ascii="Times New Roman" w:eastAsia="Times New Roman" w:hAnsi="Times New Roman" w:cs="Times New Roman"/>
          <w:sz w:val="28"/>
          <w:szCs w:val="28"/>
          <w:lang w:eastAsia="ru-RU"/>
        </w:rPr>
        <w:t>и размерах возмещения расходов, связанн</w:t>
      </w:r>
      <w:r w:rsidR="006F7363">
        <w:rPr>
          <w:rFonts w:ascii="Times New Roman" w:eastAsia="Times New Roman" w:hAnsi="Times New Roman" w:cs="Times New Roman"/>
          <w:sz w:val="28"/>
          <w:szCs w:val="28"/>
          <w:lang w:eastAsia="ru-RU"/>
        </w:rPr>
        <w:t>ых со служебными командировками</w:t>
      </w:r>
      <w:r w:rsidR="00D03A00">
        <w:rPr>
          <w:rFonts w:ascii="Times New Roman" w:eastAsia="Times New Roman" w:hAnsi="Times New Roman" w:cs="Times New Roman"/>
          <w:sz w:val="28"/>
          <w:szCs w:val="28"/>
          <w:lang w:eastAsia="ru-RU"/>
        </w:rPr>
        <w:t xml:space="preserve"> работникам муниципальных учреждений</w:t>
      </w:r>
      <w:r w:rsidR="00763BBA">
        <w:rPr>
          <w:rFonts w:ascii="Times New Roman" w:eastAsia="Times New Roman" w:hAnsi="Times New Roman" w:cs="Times New Roman"/>
          <w:sz w:val="28"/>
          <w:szCs w:val="28"/>
          <w:lang w:eastAsia="ru-RU"/>
        </w:rPr>
        <w:t xml:space="preserve"> сельского поселения Нижнесортымский</w:t>
      </w:r>
      <w:r w:rsidR="000035C8" w:rsidRPr="00443D7B">
        <w:rPr>
          <w:rFonts w:ascii="Times New Roman" w:eastAsia="Times New Roman" w:hAnsi="Times New Roman" w:cs="Times New Roman"/>
          <w:sz w:val="28"/>
          <w:szCs w:val="28"/>
          <w:lang w:eastAsia="ru-RU"/>
        </w:rPr>
        <w:t xml:space="preserve">» </w:t>
      </w:r>
      <w:r w:rsidR="005526C7">
        <w:rPr>
          <w:rFonts w:ascii="Times New Roman" w:eastAsia="Times New Roman" w:hAnsi="Times New Roman" w:cs="Times New Roman"/>
          <w:sz w:val="28"/>
          <w:szCs w:val="28"/>
          <w:lang w:eastAsia="ru-RU"/>
        </w:rPr>
        <w:t>изменение,</w:t>
      </w:r>
      <w:r w:rsidR="007E4ABC">
        <w:rPr>
          <w:rFonts w:ascii="Times New Roman" w:eastAsia="Times New Roman" w:hAnsi="Times New Roman" w:cs="Times New Roman"/>
          <w:sz w:val="28"/>
          <w:szCs w:val="28"/>
          <w:lang w:eastAsia="ru-RU"/>
        </w:rPr>
        <w:t xml:space="preserve"> </w:t>
      </w:r>
      <w:r w:rsidR="006F7363">
        <w:rPr>
          <w:rFonts w:ascii="Times New Roman" w:hAnsi="Times New Roman" w:cs="Times New Roman"/>
          <w:sz w:val="28"/>
          <w:szCs w:val="28"/>
        </w:rPr>
        <w:t>заменив</w:t>
      </w:r>
      <w:r w:rsidR="00D03A00">
        <w:rPr>
          <w:rFonts w:ascii="Times New Roman" w:hAnsi="Times New Roman" w:cs="Times New Roman"/>
          <w:sz w:val="28"/>
          <w:szCs w:val="28"/>
        </w:rPr>
        <w:t xml:space="preserve"> в абзаце третьем пункта 8</w:t>
      </w:r>
      <w:r w:rsidR="00763BBA" w:rsidRPr="00763BBA">
        <w:rPr>
          <w:rFonts w:ascii="Times New Roman" w:hAnsi="Times New Roman" w:cs="Times New Roman"/>
          <w:sz w:val="28"/>
          <w:szCs w:val="28"/>
        </w:rPr>
        <w:t xml:space="preserve"> </w:t>
      </w:r>
      <w:r w:rsidR="00C5151E" w:rsidRPr="00C5151E">
        <w:rPr>
          <w:rFonts w:ascii="Times New Roman" w:hAnsi="Times New Roman" w:cs="Times New Roman"/>
          <w:sz w:val="28"/>
          <w:szCs w:val="28"/>
          <w:shd w:val="clear" w:color="auto" w:fill="FFFFFF"/>
        </w:rPr>
        <w:t>слова «квитанцией (талоном) либо иным документом, подтверждающим заключение договора на оказание гостиничных услуг по месту командирования» словами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w:t>
      </w:r>
      <w:hyperlink r:id="rId5" w:history="1">
        <w:r w:rsidR="00C5151E" w:rsidRPr="00C5151E">
          <w:rPr>
            <w:rStyle w:val="a8"/>
            <w:rFonts w:ascii="Times New Roman" w:hAnsi="Times New Roman" w:cs="Times New Roman"/>
            <w:color w:val="auto"/>
            <w:sz w:val="28"/>
            <w:szCs w:val="28"/>
            <w:u w:val="none"/>
            <w:bdr w:val="none" w:sz="0" w:space="0" w:color="auto" w:frame="1"/>
            <w:shd w:val="clear" w:color="auto" w:fill="FFFFFF"/>
          </w:rPr>
          <w:t>постановлением Правительства Российской Федерации от 18.11.2020 №1853</w:t>
        </w:r>
      </w:hyperlink>
      <w:r w:rsidR="00C5151E" w:rsidRPr="00C5151E">
        <w:rPr>
          <w:rFonts w:ascii="Times New Roman" w:hAnsi="Times New Roman" w:cs="Times New Roman"/>
          <w:sz w:val="28"/>
          <w:szCs w:val="28"/>
          <w:shd w:val="clear" w:color="auto" w:fill="FFFFFF"/>
        </w:rPr>
        <w:t> «Об утверждении Правил предоставления гостиничных услуг в Российской Федерации».</w:t>
      </w:r>
    </w:p>
    <w:p w:rsidR="000035C8" w:rsidRPr="00C5151E" w:rsidRDefault="000035C8" w:rsidP="00C5151E">
      <w:pPr>
        <w:spacing w:after="0"/>
        <w:ind w:firstLine="708"/>
        <w:jc w:val="both"/>
        <w:rPr>
          <w:color w:val="222222"/>
          <w:sz w:val="28"/>
          <w:szCs w:val="28"/>
          <w:shd w:val="clear" w:color="auto" w:fill="FFFFFF"/>
        </w:rPr>
      </w:pPr>
      <w:r w:rsidRPr="001D5DFD">
        <w:rPr>
          <w:rFonts w:ascii="Times New Roman" w:eastAsia="Times New Roman" w:hAnsi="Times New Roman" w:cs="Times New Roman"/>
          <w:color w:val="000000"/>
          <w:sz w:val="28"/>
          <w:szCs w:val="28"/>
          <w:lang w:eastAsia="ru-RU"/>
        </w:rPr>
        <w:t>2. О</w:t>
      </w:r>
      <w:r w:rsidRPr="001D5DFD">
        <w:rPr>
          <w:rFonts w:ascii="Times New Roman" w:eastAsia="Times New Roman" w:hAnsi="Times New Roman" w:cs="Times New Roman"/>
          <w:color w:val="000000"/>
          <w:spacing w:val="3"/>
          <w:sz w:val="28"/>
          <w:szCs w:val="28"/>
          <w:lang w:eastAsia="ru-RU"/>
        </w:rPr>
        <w:t xml:space="preserve">бнародовать настоящее постановление </w:t>
      </w:r>
      <w:r w:rsidRPr="001D5DFD">
        <w:rPr>
          <w:rFonts w:ascii="Times New Roman" w:eastAsia="Times New Roman" w:hAnsi="Times New Roman" w:cs="Times New Roman"/>
          <w:color w:val="000000"/>
          <w:spacing w:val="-2"/>
          <w:sz w:val="28"/>
          <w:szCs w:val="28"/>
          <w:lang w:eastAsia="ru-RU"/>
        </w:rPr>
        <w:t>и разместить на официальном сайте администрации сельского поселения Нижнесортымский.</w:t>
      </w:r>
    </w:p>
    <w:p w:rsidR="000035C8" w:rsidRDefault="000035C8" w:rsidP="00C5151E">
      <w:pPr>
        <w:spacing w:after="0" w:line="240" w:lineRule="auto"/>
        <w:ind w:right="138" w:firstLine="709"/>
        <w:jc w:val="both"/>
        <w:rPr>
          <w:rFonts w:ascii="Times New Roman" w:eastAsia="Times New Roman" w:hAnsi="Times New Roman" w:cs="Times New Roman"/>
          <w:color w:val="000000"/>
          <w:spacing w:val="-1"/>
          <w:sz w:val="28"/>
          <w:szCs w:val="28"/>
          <w:lang w:eastAsia="ru-RU"/>
        </w:rPr>
      </w:pPr>
      <w:r w:rsidRPr="001D5DFD">
        <w:rPr>
          <w:rFonts w:ascii="Times New Roman" w:eastAsia="Times New Roman" w:hAnsi="Times New Roman" w:cs="Times New Roman"/>
          <w:color w:val="000000"/>
          <w:spacing w:val="-15"/>
          <w:sz w:val="28"/>
          <w:szCs w:val="28"/>
          <w:lang w:eastAsia="ru-RU"/>
        </w:rPr>
        <w:t>3.</w:t>
      </w:r>
      <w:r w:rsidR="007E4ABC" w:rsidRPr="007E4ABC">
        <w:rPr>
          <w:rFonts w:ascii="Times New Roman" w:eastAsia="Times New Roman" w:hAnsi="Times New Roman" w:cs="Times New Roman"/>
          <w:color w:val="000000"/>
          <w:spacing w:val="4"/>
          <w:sz w:val="28"/>
          <w:szCs w:val="28"/>
          <w:lang w:eastAsia="ru-RU"/>
        </w:rPr>
        <w:t xml:space="preserve"> </w:t>
      </w:r>
      <w:r w:rsidR="007E4ABC" w:rsidRPr="001D5DFD">
        <w:rPr>
          <w:rFonts w:ascii="Times New Roman" w:eastAsia="Times New Roman" w:hAnsi="Times New Roman" w:cs="Times New Roman"/>
          <w:color w:val="000000"/>
          <w:spacing w:val="4"/>
          <w:sz w:val="28"/>
          <w:szCs w:val="28"/>
          <w:lang w:eastAsia="ru-RU"/>
        </w:rPr>
        <w:t xml:space="preserve">Настоящее постановление </w:t>
      </w:r>
      <w:r w:rsidR="007E4ABC" w:rsidRPr="00CB4E8F">
        <w:rPr>
          <w:rFonts w:ascii="Times New Roman" w:hAnsi="Times New Roman" w:cs="Times New Roman"/>
          <w:sz w:val="28"/>
          <w:szCs w:val="28"/>
        </w:rPr>
        <w:t>вступает в силу после его обнародования</w:t>
      </w:r>
      <w:r w:rsidR="007E4ABC" w:rsidRPr="001D5DFD">
        <w:rPr>
          <w:rFonts w:ascii="Times New Roman" w:eastAsia="Times New Roman" w:hAnsi="Times New Roman" w:cs="Times New Roman"/>
          <w:color w:val="000000"/>
          <w:spacing w:val="-1"/>
          <w:sz w:val="28"/>
          <w:szCs w:val="28"/>
          <w:lang w:eastAsia="ru-RU"/>
        </w:rPr>
        <w:t>.</w:t>
      </w:r>
    </w:p>
    <w:p w:rsidR="0038354F" w:rsidRPr="0038354F" w:rsidRDefault="0038354F" w:rsidP="00C5151E">
      <w:pPr>
        <w:spacing w:after="0" w:line="240" w:lineRule="auto"/>
        <w:ind w:right="138" w:firstLine="709"/>
        <w:jc w:val="both"/>
        <w:rPr>
          <w:rFonts w:ascii="Times New Roman" w:eastAsia="Times New Roman" w:hAnsi="Times New Roman" w:cs="Times New Roman"/>
          <w:color w:val="000000"/>
          <w:spacing w:val="-1"/>
          <w:sz w:val="28"/>
          <w:szCs w:val="28"/>
          <w:lang w:eastAsia="ru-RU"/>
        </w:rPr>
      </w:pPr>
    </w:p>
    <w:p w:rsidR="001D5DFD" w:rsidRDefault="001D5DFD"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0035C8"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tbl>
      <w:tblPr>
        <w:tblpPr w:leftFromText="180" w:rightFromText="180" w:vertAnchor="text" w:horzAnchor="margin" w:tblpY="-32"/>
        <w:tblW w:w="9464" w:type="dxa"/>
        <w:tblLook w:val="0000"/>
      </w:tblPr>
      <w:tblGrid>
        <w:gridCol w:w="5353"/>
        <w:gridCol w:w="4111"/>
      </w:tblGrid>
      <w:tr w:rsidR="00F72DD4" w:rsidRPr="000035C8" w:rsidTr="00F72DD4">
        <w:trPr>
          <w:trHeight w:val="706"/>
        </w:trPr>
        <w:tc>
          <w:tcPr>
            <w:tcW w:w="5353" w:type="dxa"/>
            <w:tcBorders>
              <w:top w:val="nil"/>
              <w:left w:val="nil"/>
              <w:bottom w:val="nil"/>
              <w:right w:val="nil"/>
            </w:tcBorders>
          </w:tcPr>
          <w:p w:rsidR="00F72DD4" w:rsidRPr="000035C8" w:rsidRDefault="00F72DD4" w:rsidP="00F72D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поселения</w:t>
            </w:r>
          </w:p>
        </w:tc>
        <w:tc>
          <w:tcPr>
            <w:tcW w:w="4111" w:type="dxa"/>
            <w:tcBorders>
              <w:top w:val="nil"/>
              <w:left w:val="nil"/>
              <w:bottom w:val="nil"/>
              <w:right w:val="nil"/>
            </w:tcBorders>
          </w:tcPr>
          <w:p w:rsidR="00F72DD4" w:rsidRPr="000035C8" w:rsidRDefault="00F72DD4" w:rsidP="00F72D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П.В.Рымарев</w:t>
            </w:r>
          </w:p>
        </w:tc>
      </w:tr>
    </w:tbl>
    <w:p w:rsidR="000035C8"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0035C8"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0035C8"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0035C8" w:rsidRPr="001D5DFD"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1D5DFD" w:rsidRPr="001D5DFD" w:rsidRDefault="001D5DFD"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207A86" w:rsidRDefault="00207A86" w:rsidP="00F72DD4">
      <w:pPr>
        <w:spacing w:after="0"/>
        <w:rPr>
          <w:rFonts w:ascii="Times New Roman" w:hAnsi="Times New Roman" w:cs="Times New Roman"/>
          <w:bCs/>
          <w:sz w:val="28"/>
          <w:szCs w:val="28"/>
        </w:rPr>
      </w:pPr>
    </w:p>
    <w:sectPr w:rsidR="00207A86" w:rsidSect="000035C8">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0765"/>
    <w:rsid w:val="000035C8"/>
    <w:rsid w:val="00021ADD"/>
    <w:rsid w:val="000E15D4"/>
    <w:rsid w:val="000F632B"/>
    <w:rsid w:val="001B5954"/>
    <w:rsid w:val="001D5DFD"/>
    <w:rsid w:val="00207A86"/>
    <w:rsid w:val="00251FDE"/>
    <w:rsid w:val="002A6D05"/>
    <w:rsid w:val="002F0765"/>
    <w:rsid w:val="0038354F"/>
    <w:rsid w:val="00443D7B"/>
    <w:rsid w:val="004A0396"/>
    <w:rsid w:val="004D577B"/>
    <w:rsid w:val="005526C7"/>
    <w:rsid w:val="005728D9"/>
    <w:rsid w:val="005840E4"/>
    <w:rsid w:val="005C0ECF"/>
    <w:rsid w:val="0061283C"/>
    <w:rsid w:val="006154A4"/>
    <w:rsid w:val="00631A58"/>
    <w:rsid w:val="00661E41"/>
    <w:rsid w:val="00695F5F"/>
    <w:rsid w:val="006F7363"/>
    <w:rsid w:val="0074112E"/>
    <w:rsid w:val="00763BBA"/>
    <w:rsid w:val="007E1ED0"/>
    <w:rsid w:val="007E4ABC"/>
    <w:rsid w:val="007E72FB"/>
    <w:rsid w:val="0082453D"/>
    <w:rsid w:val="008F5EAE"/>
    <w:rsid w:val="009A7F7D"/>
    <w:rsid w:val="00A60527"/>
    <w:rsid w:val="00AD6F0F"/>
    <w:rsid w:val="00AF0904"/>
    <w:rsid w:val="00B9784E"/>
    <w:rsid w:val="00BA3C4A"/>
    <w:rsid w:val="00C5151E"/>
    <w:rsid w:val="00C555E1"/>
    <w:rsid w:val="00C70C48"/>
    <w:rsid w:val="00CE7812"/>
    <w:rsid w:val="00D03A00"/>
    <w:rsid w:val="00DB2FBD"/>
    <w:rsid w:val="00DD3061"/>
    <w:rsid w:val="00DF48F5"/>
    <w:rsid w:val="00E17CBE"/>
    <w:rsid w:val="00E65CEC"/>
    <w:rsid w:val="00EB6348"/>
    <w:rsid w:val="00F35762"/>
    <w:rsid w:val="00F637C4"/>
    <w:rsid w:val="00F72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C555E1"/>
    <w:rPr>
      <w:rFonts w:ascii="Times New Roman" w:hAnsi="Times New Roman"/>
      <w:sz w:val="28"/>
    </w:rPr>
  </w:style>
  <w:style w:type="character" w:customStyle="1" w:styleId="a4">
    <w:name w:val="мой стиль Знак"/>
    <w:basedOn w:val="a0"/>
    <w:link w:val="a3"/>
    <w:rsid w:val="00C555E1"/>
    <w:rPr>
      <w:rFonts w:ascii="Times New Roman" w:hAnsi="Times New Roman"/>
      <w:sz w:val="28"/>
    </w:rPr>
  </w:style>
  <w:style w:type="paragraph" w:styleId="a5">
    <w:name w:val="No Spacing"/>
    <w:uiPriority w:val="1"/>
    <w:qFormat/>
    <w:rsid w:val="00AF0904"/>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F09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F0904"/>
    <w:rPr>
      <w:rFonts w:ascii="Segoe UI" w:hAnsi="Segoe UI" w:cs="Segoe UI"/>
      <w:sz w:val="18"/>
      <w:szCs w:val="18"/>
    </w:rPr>
  </w:style>
  <w:style w:type="character" w:styleId="a8">
    <w:name w:val="Hyperlink"/>
    <w:basedOn w:val="a0"/>
    <w:uiPriority w:val="99"/>
    <w:unhideWhenUsed/>
    <w:rsid w:val="0038354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6210272">
      <w:bodyDiv w:val="1"/>
      <w:marLeft w:val="0"/>
      <w:marRight w:val="0"/>
      <w:marTop w:val="0"/>
      <w:marBottom w:val="0"/>
      <w:divBdr>
        <w:top w:val="none" w:sz="0" w:space="0" w:color="auto"/>
        <w:left w:val="none" w:sz="0" w:space="0" w:color="auto"/>
        <w:bottom w:val="none" w:sz="0" w:space="0" w:color="auto"/>
        <w:right w:val="none" w:sz="0" w:space="0" w:color="auto"/>
      </w:divBdr>
    </w:div>
    <w:div w:id="451552814">
      <w:bodyDiv w:val="1"/>
      <w:marLeft w:val="0"/>
      <w:marRight w:val="0"/>
      <w:marTop w:val="0"/>
      <w:marBottom w:val="0"/>
      <w:divBdr>
        <w:top w:val="none" w:sz="0" w:space="0" w:color="auto"/>
        <w:left w:val="none" w:sz="0" w:space="0" w:color="auto"/>
        <w:bottom w:val="none" w:sz="0" w:space="0" w:color="auto"/>
        <w:right w:val="none" w:sz="0" w:space="0" w:color="auto"/>
      </w:divBdr>
    </w:div>
    <w:div w:id="544755251">
      <w:bodyDiv w:val="1"/>
      <w:marLeft w:val="0"/>
      <w:marRight w:val="0"/>
      <w:marTop w:val="0"/>
      <w:marBottom w:val="0"/>
      <w:divBdr>
        <w:top w:val="none" w:sz="0" w:space="0" w:color="auto"/>
        <w:left w:val="none" w:sz="0" w:space="0" w:color="auto"/>
        <w:bottom w:val="none" w:sz="0" w:space="0" w:color="auto"/>
        <w:right w:val="none" w:sz="0" w:space="0" w:color="auto"/>
      </w:divBdr>
      <w:divsChild>
        <w:div w:id="396362585">
          <w:marLeft w:val="0"/>
          <w:marRight w:val="0"/>
          <w:marTop w:val="120"/>
          <w:marBottom w:val="0"/>
          <w:divBdr>
            <w:top w:val="none" w:sz="0" w:space="0" w:color="auto"/>
            <w:left w:val="none" w:sz="0" w:space="0" w:color="auto"/>
            <w:bottom w:val="none" w:sz="0" w:space="0" w:color="auto"/>
            <w:right w:val="none" w:sz="0" w:space="0" w:color="auto"/>
          </w:divBdr>
        </w:div>
        <w:div w:id="1873614323">
          <w:marLeft w:val="0"/>
          <w:marRight w:val="0"/>
          <w:marTop w:val="120"/>
          <w:marBottom w:val="0"/>
          <w:divBdr>
            <w:top w:val="none" w:sz="0" w:space="0" w:color="auto"/>
            <w:left w:val="none" w:sz="0" w:space="0" w:color="auto"/>
            <w:bottom w:val="none" w:sz="0" w:space="0" w:color="auto"/>
            <w:right w:val="none" w:sz="0" w:space="0" w:color="auto"/>
          </w:divBdr>
        </w:div>
        <w:div w:id="322240721">
          <w:marLeft w:val="0"/>
          <w:marRight w:val="0"/>
          <w:marTop w:val="120"/>
          <w:marBottom w:val="0"/>
          <w:divBdr>
            <w:top w:val="none" w:sz="0" w:space="0" w:color="auto"/>
            <w:left w:val="none" w:sz="0" w:space="0" w:color="auto"/>
            <w:bottom w:val="none" w:sz="0" w:space="0" w:color="auto"/>
            <w:right w:val="none" w:sz="0" w:space="0" w:color="auto"/>
          </w:divBdr>
        </w:div>
        <w:div w:id="1829590876">
          <w:marLeft w:val="0"/>
          <w:marRight w:val="0"/>
          <w:marTop w:val="120"/>
          <w:marBottom w:val="0"/>
          <w:divBdr>
            <w:top w:val="none" w:sz="0" w:space="0" w:color="auto"/>
            <w:left w:val="none" w:sz="0" w:space="0" w:color="auto"/>
            <w:bottom w:val="none" w:sz="0" w:space="0" w:color="auto"/>
            <w:right w:val="none" w:sz="0" w:space="0" w:color="auto"/>
          </w:divBdr>
        </w:div>
        <w:div w:id="398552107">
          <w:marLeft w:val="0"/>
          <w:marRight w:val="0"/>
          <w:marTop w:val="120"/>
          <w:marBottom w:val="0"/>
          <w:divBdr>
            <w:top w:val="none" w:sz="0" w:space="0" w:color="auto"/>
            <w:left w:val="none" w:sz="0" w:space="0" w:color="auto"/>
            <w:bottom w:val="none" w:sz="0" w:space="0" w:color="auto"/>
            <w:right w:val="none" w:sz="0" w:space="0" w:color="auto"/>
          </w:divBdr>
        </w:div>
        <w:div w:id="1139373748">
          <w:marLeft w:val="0"/>
          <w:marRight w:val="0"/>
          <w:marTop w:val="120"/>
          <w:marBottom w:val="0"/>
          <w:divBdr>
            <w:top w:val="none" w:sz="0" w:space="0" w:color="auto"/>
            <w:left w:val="none" w:sz="0" w:space="0" w:color="auto"/>
            <w:bottom w:val="none" w:sz="0" w:space="0" w:color="auto"/>
            <w:right w:val="none" w:sz="0" w:space="0" w:color="auto"/>
          </w:divBdr>
        </w:div>
        <w:div w:id="210965000">
          <w:marLeft w:val="0"/>
          <w:marRight w:val="0"/>
          <w:marTop w:val="120"/>
          <w:marBottom w:val="0"/>
          <w:divBdr>
            <w:top w:val="none" w:sz="0" w:space="0" w:color="auto"/>
            <w:left w:val="none" w:sz="0" w:space="0" w:color="auto"/>
            <w:bottom w:val="none" w:sz="0" w:space="0" w:color="auto"/>
            <w:right w:val="none" w:sz="0" w:space="0" w:color="auto"/>
          </w:divBdr>
        </w:div>
        <w:div w:id="959799370">
          <w:marLeft w:val="0"/>
          <w:marRight w:val="0"/>
          <w:marTop w:val="120"/>
          <w:marBottom w:val="0"/>
          <w:divBdr>
            <w:top w:val="none" w:sz="0" w:space="0" w:color="auto"/>
            <w:left w:val="none" w:sz="0" w:space="0" w:color="auto"/>
            <w:bottom w:val="none" w:sz="0" w:space="0" w:color="auto"/>
            <w:right w:val="none" w:sz="0" w:space="0" w:color="auto"/>
          </w:divBdr>
        </w:div>
      </w:divsChild>
    </w:div>
    <w:div w:id="688873302">
      <w:bodyDiv w:val="1"/>
      <w:marLeft w:val="0"/>
      <w:marRight w:val="0"/>
      <w:marTop w:val="0"/>
      <w:marBottom w:val="0"/>
      <w:divBdr>
        <w:top w:val="none" w:sz="0" w:space="0" w:color="auto"/>
        <w:left w:val="none" w:sz="0" w:space="0" w:color="auto"/>
        <w:bottom w:val="none" w:sz="0" w:space="0" w:color="auto"/>
        <w:right w:val="none" w:sz="0" w:space="0" w:color="auto"/>
      </w:divBdr>
    </w:div>
    <w:div w:id="782385001">
      <w:bodyDiv w:val="1"/>
      <w:marLeft w:val="0"/>
      <w:marRight w:val="0"/>
      <w:marTop w:val="0"/>
      <w:marBottom w:val="0"/>
      <w:divBdr>
        <w:top w:val="none" w:sz="0" w:space="0" w:color="auto"/>
        <w:left w:val="none" w:sz="0" w:space="0" w:color="auto"/>
        <w:bottom w:val="none" w:sz="0" w:space="0" w:color="auto"/>
        <w:right w:val="none" w:sz="0" w:space="0" w:color="auto"/>
      </w:divBdr>
    </w:div>
    <w:div w:id="921061214">
      <w:bodyDiv w:val="1"/>
      <w:marLeft w:val="0"/>
      <w:marRight w:val="0"/>
      <w:marTop w:val="0"/>
      <w:marBottom w:val="0"/>
      <w:divBdr>
        <w:top w:val="none" w:sz="0" w:space="0" w:color="auto"/>
        <w:left w:val="none" w:sz="0" w:space="0" w:color="auto"/>
        <w:bottom w:val="none" w:sz="0" w:space="0" w:color="auto"/>
        <w:right w:val="none" w:sz="0" w:space="0" w:color="auto"/>
      </w:divBdr>
    </w:div>
    <w:div w:id="1175025723">
      <w:bodyDiv w:val="1"/>
      <w:marLeft w:val="0"/>
      <w:marRight w:val="0"/>
      <w:marTop w:val="0"/>
      <w:marBottom w:val="0"/>
      <w:divBdr>
        <w:top w:val="none" w:sz="0" w:space="0" w:color="auto"/>
        <w:left w:val="none" w:sz="0" w:space="0" w:color="auto"/>
        <w:bottom w:val="none" w:sz="0" w:space="0" w:color="auto"/>
        <w:right w:val="none" w:sz="0" w:space="0" w:color="auto"/>
      </w:divBdr>
    </w:div>
    <w:div w:id="1210410490">
      <w:bodyDiv w:val="1"/>
      <w:marLeft w:val="0"/>
      <w:marRight w:val="0"/>
      <w:marTop w:val="0"/>
      <w:marBottom w:val="0"/>
      <w:divBdr>
        <w:top w:val="none" w:sz="0" w:space="0" w:color="auto"/>
        <w:left w:val="none" w:sz="0" w:space="0" w:color="auto"/>
        <w:bottom w:val="none" w:sz="0" w:space="0" w:color="auto"/>
        <w:right w:val="none" w:sz="0" w:space="0" w:color="auto"/>
      </w:divBdr>
    </w:div>
    <w:div w:id="1738165216">
      <w:bodyDiv w:val="1"/>
      <w:marLeft w:val="0"/>
      <w:marRight w:val="0"/>
      <w:marTop w:val="0"/>
      <w:marBottom w:val="0"/>
      <w:divBdr>
        <w:top w:val="none" w:sz="0" w:space="0" w:color="auto"/>
        <w:left w:val="none" w:sz="0" w:space="0" w:color="auto"/>
        <w:bottom w:val="none" w:sz="0" w:space="0" w:color="auto"/>
        <w:right w:val="none" w:sz="0" w:space="0" w:color="auto"/>
      </w:divBdr>
    </w:div>
    <w:div w:id="17839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laws.ru/goverment/Postanovlenie-Pravitelstva-RF-ot-18.11.2020-N-185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Рубин</dc:creator>
  <cp:keywords/>
  <dc:description/>
  <cp:lastModifiedBy>АДМ Нижнесортымский</cp:lastModifiedBy>
  <cp:revision>28</cp:revision>
  <cp:lastPrinted>2023-03-22T02:42:00Z</cp:lastPrinted>
  <dcterms:created xsi:type="dcterms:W3CDTF">2018-05-04T10:09:00Z</dcterms:created>
  <dcterms:modified xsi:type="dcterms:W3CDTF">2023-03-24T02:48:00Z</dcterms:modified>
</cp:coreProperties>
</file>