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95" w:rsidRDefault="00D90295" w:rsidP="00D90295">
      <w:pPr>
        <w:pStyle w:val="ConsNormal"/>
        <w:widowControl/>
        <w:tabs>
          <w:tab w:val="num" w:pos="0"/>
        </w:tabs>
        <w:ind w:right="-113" w:firstLine="0"/>
        <w:jc w:val="both"/>
        <w:rPr>
          <w:rFonts w:ascii="Times New Roman" w:hAnsi="Times New Roman"/>
          <w:color w:val="000000"/>
          <w:sz w:val="24"/>
        </w:rPr>
      </w:pPr>
      <w:r>
        <w:rPr>
          <w:rFonts w:ascii="Times New Roman" w:hAnsi="Times New Roman"/>
          <w:sz w:val="24"/>
          <w:szCs w:val="24"/>
        </w:rPr>
        <w:tab/>
        <w:t xml:space="preserve">Полномочия Совета депутатов сельского поселения Нижнесортымский (далее – Совет поселения) определяются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w:t>
      </w:r>
      <w:r>
        <w:rPr>
          <w:rFonts w:ascii="Times New Roman" w:hAnsi="Times New Roman"/>
          <w:color w:val="000000"/>
          <w:sz w:val="24"/>
        </w:rPr>
        <w:t>уставом сельского поселения Нижнесортымский.</w:t>
      </w:r>
    </w:p>
    <w:p w:rsidR="00785060" w:rsidRDefault="00785060" w:rsidP="00785060">
      <w:pPr>
        <w:pStyle w:val="ConsNormal"/>
        <w:widowControl/>
        <w:ind w:firstLine="540"/>
        <w:jc w:val="both"/>
        <w:rPr>
          <w:rFonts w:ascii="Times New Roman" w:hAnsi="Times New Roman"/>
          <w:sz w:val="24"/>
        </w:rPr>
      </w:pP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1. В исключительной компетенции Совета поселения находятся:</w:t>
      </w: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1) принятие устава сельского поселения Нижнесортымский и внесение в него изменений и дополнений;</w:t>
      </w:r>
    </w:p>
    <w:p w:rsidR="00785060" w:rsidRPr="000359FD" w:rsidRDefault="00785060" w:rsidP="00785060">
      <w:pPr>
        <w:pStyle w:val="ConsNormal"/>
        <w:widowControl/>
        <w:ind w:firstLine="540"/>
        <w:jc w:val="both"/>
        <w:rPr>
          <w:rFonts w:ascii="Times New Roman" w:hAnsi="Times New Roman"/>
          <w:sz w:val="24"/>
          <w:szCs w:val="24"/>
        </w:rPr>
      </w:pPr>
      <w:r w:rsidRPr="000359FD">
        <w:rPr>
          <w:rFonts w:ascii="Times New Roman" w:hAnsi="Times New Roman"/>
          <w:sz w:val="24"/>
          <w:szCs w:val="24"/>
        </w:rPr>
        <w:t>2) рассмотрение проекта бюджета поселения, утверждение бюджета поселения и утверждение отчета об исполнении бюджета поселения;</w:t>
      </w: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85060" w:rsidRDefault="00785060" w:rsidP="00785060">
      <w:pPr>
        <w:pStyle w:val="ConsNormal"/>
        <w:widowControl/>
        <w:ind w:firstLine="540"/>
        <w:jc w:val="both"/>
        <w:rPr>
          <w:rFonts w:ascii="Times New Roman" w:hAnsi="Times New Roman"/>
          <w:sz w:val="24"/>
          <w:szCs w:val="24"/>
        </w:rPr>
      </w:pPr>
      <w:r w:rsidRPr="00843213">
        <w:rPr>
          <w:rFonts w:ascii="Times New Roman" w:hAnsi="Times New Roman"/>
          <w:sz w:val="24"/>
          <w:szCs w:val="24"/>
        </w:rPr>
        <w:t xml:space="preserve">4) </w:t>
      </w:r>
      <w:r w:rsidRPr="00843213">
        <w:rPr>
          <w:rFonts w:ascii="Times New Roman" w:hAnsi="Times New Roman"/>
          <w:color w:val="000000"/>
          <w:sz w:val="24"/>
          <w:szCs w:val="24"/>
        </w:rPr>
        <w:t>утверждение стратегии социально-экономического развития муниципального образования</w:t>
      </w:r>
      <w:r w:rsidRPr="00843213">
        <w:rPr>
          <w:rFonts w:ascii="Times New Roman" w:hAnsi="Times New Roman"/>
          <w:sz w:val="24"/>
          <w:szCs w:val="24"/>
        </w:rPr>
        <w:t>;</w:t>
      </w: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5) определение порядка управления, владения, пользования и распоряжения имуществом, находящимся в муниципальной собственности;</w:t>
      </w:r>
    </w:p>
    <w:p w:rsidR="00785060" w:rsidRPr="00C265DF" w:rsidRDefault="00785060" w:rsidP="00785060">
      <w:pPr>
        <w:pStyle w:val="ConsNormal"/>
        <w:widowControl/>
        <w:ind w:firstLine="540"/>
        <w:jc w:val="both"/>
        <w:rPr>
          <w:rFonts w:ascii="Times New Roman" w:hAnsi="Times New Roman"/>
          <w:sz w:val="24"/>
          <w:szCs w:val="24"/>
        </w:rPr>
      </w:pPr>
      <w:r w:rsidRPr="00C265D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7) определение порядка участия поселения в организациях межмуниципального сотрудничества;</w:t>
      </w: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785060" w:rsidRDefault="00785060" w:rsidP="00785060">
      <w:pPr>
        <w:pStyle w:val="ConsNormal"/>
        <w:widowControl/>
        <w:ind w:firstLine="540"/>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5060" w:rsidRDefault="00785060" w:rsidP="00785060">
      <w:pPr>
        <w:pStyle w:val="ConsNormal"/>
        <w:widowControl/>
        <w:ind w:firstLine="540"/>
        <w:jc w:val="both"/>
        <w:rPr>
          <w:rFonts w:ascii="Times New Roman" w:hAnsi="Times New Roman"/>
          <w:sz w:val="24"/>
          <w:szCs w:val="24"/>
        </w:rPr>
      </w:pPr>
      <w:r w:rsidRPr="00CA0959">
        <w:rPr>
          <w:rFonts w:ascii="Times New Roman" w:hAnsi="Times New Roman"/>
          <w:sz w:val="24"/>
          <w:szCs w:val="24"/>
        </w:rPr>
        <w:t xml:space="preserve">10) </w:t>
      </w:r>
      <w:r w:rsidRPr="001B7792">
        <w:rPr>
          <w:rFonts w:ascii="Times New Roman" w:hAnsi="Times New Roman"/>
          <w:sz w:val="24"/>
          <w:szCs w:val="24"/>
        </w:rPr>
        <w:t>утверждение правил благоустройства территории муниципального образования;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C673CD">
        <w:rPr>
          <w:rFonts w:ascii="Times New Roman" w:hAnsi="Times New Roman"/>
          <w:color w:val="000000"/>
          <w:sz w:val="24"/>
          <w:szCs w:val="24"/>
        </w:rPr>
        <w:t>11) принятие решения об удалении главы поселения в отставку.</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C673CD">
        <w:rPr>
          <w:rFonts w:ascii="Times New Roman" w:hAnsi="Times New Roman"/>
          <w:sz w:val="24"/>
          <w:szCs w:val="24"/>
        </w:rPr>
        <w:t>1.1. К полномочиям Совета поселения также относятся: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1)   принятие в пределах своих полномочий правовых актов;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2)  установление </w:t>
      </w:r>
      <w:proofErr w:type="gramStart"/>
      <w:r w:rsidRPr="005858FD">
        <w:rPr>
          <w:rFonts w:ascii="Times New Roman" w:hAnsi="Times New Roman"/>
          <w:color w:val="000000"/>
          <w:sz w:val="24"/>
          <w:szCs w:val="24"/>
        </w:rPr>
        <w:t>порядка внесения проектов решений Совета</w:t>
      </w:r>
      <w:proofErr w:type="gramEnd"/>
      <w:r w:rsidRPr="005858FD">
        <w:rPr>
          <w:rFonts w:ascii="Times New Roman" w:hAnsi="Times New Roman"/>
          <w:color w:val="000000"/>
          <w:sz w:val="24"/>
          <w:szCs w:val="24"/>
        </w:rPr>
        <w:t xml:space="preserve"> поселения, перечня и формы прилагаемых к ним документов;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3) назначение местного референдума и муниципальных выборов;</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4) выдвижение инициативы об изменении границ и преобразовании поселения;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5) назначение голосования по отзыву депутата Совета поселения</w:t>
      </w:r>
      <w:r w:rsidRPr="005858FD">
        <w:rPr>
          <w:rFonts w:ascii="Times New Roman" w:hAnsi="Times New Roman"/>
          <w:sz w:val="24"/>
          <w:szCs w:val="24"/>
        </w:rPr>
        <w:t>, главы поселения</w:t>
      </w:r>
      <w:r w:rsidRPr="005858FD">
        <w:rPr>
          <w:rFonts w:ascii="Times New Roman" w:hAnsi="Times New Roman"/>
          <w:color w:val="000000"/>
          <w:sz w:val="24"/>
          <w:szCs w:val="24"/>
        </w:rPr>
        <w:t>;</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6)</w:t>
      </w:r>
      <w:r>
        <w:rPr>
          <w:rFonts w:ascii="Times New Roman" w:hAnsi="Times New Roman"/>
          <w:color w:val="000000"/>
          <w:sz w:val="24"/>
          <w:szCs w:val="24"/>
        </w:rPr>
        <w:t xml:space="preserve"> </w:t>
      </w:r>
      <w:r w:rsidRPr="005858FD">
        <w:rPr>
          <w:rFonts w:ascii="Times New Roman" w:hAnsi="Times New Roman"/>
          <w:color w:val="000000"/>
          <w:sz w:val="24"/>
          <w:szCs w:val="24"/>
        </w:rPr>
        <w:t>назначение голосования по вопросам изменения границ и преобразования муниципального образования;</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7) установление порядка реализации правотворческой инициативы граждан;</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9) определение порядка организации и проведения публичных слушаний</w:t>
      </w:r>
      <w:r>
        <w:rPr>
          <w:rFonts w:ascii="Times New Roman" w:hAnsi="Times New Roman"/>
          <w:color w:val="000000"/>
          <w:sz w:val="24"/>
          <w:szCs w:val="24"/>
        </w:rPr>
        <w:t>, публичных обсуждений</w:t>
      </w:r>
      <w:r w:rsidRPr="005858FD">
        <w:rPr>
          <w:rFonts w:ascii="Times New Roman" w:hAnsi="Times New Roman"/>
          <w:color w:val="000000"/>
          <w:sz w:val="24"/>
          <w:szCs w:val="24"/>
        </w:rPr>
        <w:t>;</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10) выдвижение инициативы проведения собрания граждан и назначение собрания граждан, проводимого по инициативе населения или Совета поселения;</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11)</w:t>
      </w:r>
      <w:r>
        <w:rPr>
          <w:rFonts w:ascii="Times New Roman" w:hAnsi="Times New Roman"/>
          <w:color w:val="000000"/>
          <w:sz w:val="24"/>
          <w:szCs w:val="24"/>
        </w:rPr>
        <w:t xml:space="preserve"> </w:t>
      </w:r>
      <w:r w:rsidRPr="005858FD">
        <w:rPr>
          <w:rFonts w:ascii="Times New Roman" w:hAnsi="Times New Roman"/>
          <w:color w:val="000000"/>
          <w:sz w:val="24"/>
          <w:szCs w:val="24"/>
        </w:rPr>
        <w:t xml:space="preserve">определение порядка назначения и проведения собрания граждан, а также полномочий собрания граждан;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12)  определение порядка назначения и проведения конференции граждан (собрания делегатов), избрания делегатов;</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13)  выдвижение инициативы проведения опроса граждан и принятие решения о назначении опроса граждан;</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lastRenderedPageBreak/>
        <w:t xml:space="preserve">14)  определение порядка назначения и проведения опроса </w:t>
      </w:r>
      <w:r w:rsidRPr="00EA52B9">
        <w:rPr>
          <w:rFonts w:ascii="Times New Roman" w:hAnsi="Times New Roman"/>
          <w:color w:val="000000"/>
          <w:sz w:val="24"/>
          <w:szCs w:val="24"/>
        </w:rPr>
        <w:t>граждан</w:t>
      </w:r>
      <w:r w:rsidRPr="00EA52B9">
        <w:rPr>
          <w:rFonts w:ascii="Times New Roman" w:hAnsi="Times New Roman"/>
          <w:sz w:val="24"/>
          <w:szCs w:val="24"/>
        </w:rPr>
        <w:t xml:space="preserve"> в соответствии с законом Ханты-Мансийского автономного округа - </w:t>
      </w:r>
      <w:proofErr w:type="spellStart"/>
      <w:r w:rsidRPr="00EA52B9">
        <w:rPr>
          <w:rFonts w:ascii="Times New Roman" w:hAnsi="Times New Roman"/>
          <w:sz w:val="24"/>
          <w:szCs w:val="24"/>
        </w:rPr>
        <w:t>Югры</w:t>
      </w:r>
      <w:proofErr w:type="spellEnd"/>
      <w:r w:rsidRPr="00EA52B9">
        <w:rPr>
          <w:rFonts w:ascii="Times New Roman" w:hAnsi="Times New Roman"/>
          <w:color w:val="000000"/>
          <w:sz w:val="24"/>
          <w:szCs w:val="24"/>
        </w:rPr>
        <w:t>;</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5858FD">
        <w:rPr>
          <w:rFonts w:ascii="Times New Roman" w:hAnsi="Times New Roman"/>
          <w:sz w:val="24"/>
          <w:szCs w:val="24"/>
        </w:rPr>
        <w:t>15)   установление официальных символов поселения и порядка их официального использования;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16)  определение видов наград и почетных званий поселения, порядка их вручения и присвоения;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17) осуществление </w:t>
      </w:r>
      <w:proofErr w:type="gramStart"/>
      <w:r w:rsidRPr="005858FD">
        <w:rPr>
          <w:rFonts w:ascii="Times New Roman" w:hAnsi="Times New Roman"/>
          <w:color w:val="000000"/>
          <w:sz w:val="24"/>
          <w:szCs w:val="24"/>
        </w:rPr>
        <w:t>контроля за</w:t>
      </w:r>
      <w:proofErr w:type="gramEnd"/>
      <w:r w:rsidRPr="005858FD">
        <w:rPr>
          <w:rFonts w:ascii="Times New Roman" w:hAnsi="Times New Roman"/>
          <w:color w:val="000000"/>
          <w:sz w:val="24"/>
          <w:szCs w:val="24"/>
        </w:rPr>
        <w:t xml:space="preserve"> исполнением бюджета поселения;</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18) установление размеров отчислений в бюджет поселения от части прибыли муниципальных предприятий, остающейся после уплаты налогов и сборов и осуществления иных обязательных платежей; </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19) </w:t>
      </w:r>
      <w:r w:rsidRPr="001F0792">
        <w:rPr>
          <w:rFonts w:ascii="Times New Roman" w:hAnsi="Times New Roman"/>
          <w:color w:val="000000"/>
          <w:sz w:val="24"/>
          <w:szCs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w:t>
      </w:r>
      <w:r>
        <w:rPr>
          <w:rFonts w:ascii="Times New Roman" w:hAnsi="Times New Roman"/>
          <w:color w:val="000000"/>
          <w:sz w:val="24"/>
          <w:szCs w:val="24"/>
        </w:rPr>
        <w:t>;</w:t>
      </w:r>
    </w:p>
    <w:p w:rsidR="00785060" w:rsidRDefault="00354E92"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785060" w:rsidRPr="005858FD">
        <w:rPr>
          <w:rFonts w:ascii="Times New Roman" w:hAnsi="Times New Roman"/>
          <w:color w:val="000000"/>
          <w:sz w:val="24"/>
          <w:szCs w:val="24"/>
        </w:rPr>
        <w:t>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r w:rsidR="00785060">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2</w:t>
      </w:r>
      <w:r>
        <w:rPr>
          <w:rFonts w:ascii="Times New Roman" w:hAnsi="Times New Roman"/>
          <w:color w:val="000000"/>
          <w:sz w:val="24"/>
          <w:szCs w:val="24"/>
        </w:rPr>
        <w:t>1) утверждение генерального плана</w:t>
      </w:r>
      <w:r w:rsidRPr="005858FD">
        <w:rPr>
          <w:rFonts w:ascii="Times New Roman" w:hAnsi="Times New Roman"/>
          <w:color w:val="000000"/>
          <w:sz w:val="24"/>
          <w:szCs w:val="24"/>
        </w:rPr>
        <w:t xml:space="preserve"> поселения, в том числе </w:t>
      </w:r>
      <w:r>
        <w:rPr>
          <w:rFonts w:ascii="Times New Roman" w:hAnsi="Times New Roman"/>
          <w:color w:val="000000"/>
          <w:sz w:val="24"/>
          <w:szCs w:val="24"/>
        </w:rPr>
        <w:t>внесение изменений в такой</w:t>
      </w:r>
      <w:r w:rsidRPr="005858FD">
        <w:rPr>
          <w:rFonts w:ascii="Times New Roman" w:hAnsi="Times New Roman"/>
          <w:color w:val="000000"/>
          <w:sz w:val="24"/>
          <w:szCs w:val="24"/>
        </w:rPr>
        <w:t xml:space="preserve"> план;</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22)    утверждение структуры администрации поселения по представлению главы поселения;</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24) установление перечня должностей муниципальной службы в поселении в соотв</w:t>
      </w:r>
      <w:r>
        <w:rPr>
          <w:rFonts w:ascii="Times New Roman" w:hAnsi="Times New Roman"/>
          <w:color w:val="000000"/>
          <w:sz w:val="24"/>
          <w:szCs w:val="24"/>
        </w:rPr>
        <w:t>етствии с реестром</w:t>
      </w:r>
      <w:r w:rsidRPr="005858FD">
        <w:rPr>
          <w:rFonts w:ascii="Times New Roman" w:hAnsi="Times New Roman"/>
          <w:color w:val="000000"/>
          <w:sz w:val="24"/>
          <w:szCs w:val="24"/>
        </w:rPr>
        <w:t xml:space="preserve"> должностей муниципальной службы, утвержденным законом Ханты-Мансийского автономного округа – </w:t>
      </w:r>
      <w:proofErr w:type="spellStart"/>
      <w:r w:rsidRPr="005858FD">
        <w:rPr>
          <w:rFonts w:ascii="Times New Roman" w:hAnsi="Times New Roman"/>
          <w:color w:val="000000"/>
          <w:sz w:val="24"/>
          <w:szCs w:val="24"/>
        </w:rPr>
        <w:t>Югры</w:t>
      </w:r>
      <w:proofErr w:type="spellEnd"/>
      <w:r w:rsidRPr="005858FD">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25)    установление размеров должностных окладов, а также размеров ежемесячных и иных дополнительных выплат муниципальным служащим;</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 xml:space="preserve">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w:t>
      </w:r>
      <w:proofErr w:type="spellStart"/>
      <w:r w:rsidRPr="005858FD">
        <w:rPr>
          <w:rFonts w:ascii="Times New Roman" w:hAnsi="Times New Roman"/>
          <w:color w:val="000000"/>
          <w:sz w:val="24"/>
          <w:szCs w:val="24"/>
        </w:rPr>
        <w:t>округа-Югры</w:t>
      </w:r>
      <w:proofErr w:type="spellEnd"/>
      <w:r w:rsidRPr="005858FD">
        <w:rPr>
          <w:rFonts w:ascii="Times New Roman" w:hAnsi="Times New Roman"/>
          <w:color w:val="000000"/>
          <w:sz w:val="24"/>
          <w:szCs w:val="24"/>
        </w:rPr>
        <w:t>;</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5858FD">
        <w:rPr>
          <w:rFonts w:ascii="Times New Roman" w:hAnsi="Times New Roman"/>
          <w:sz w:val="24"/>
          <w:szCs w:val="24"/>
        </w:rPr>
        <w:t>27) принятие решения о самороспуске Совета поселения;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7A7DA8">
        <w:rPr>
          <w:rFonts w:ascii="Times New Roman" w:hAnsi="Times New Roman"/>
          <w:color w:val="000000"/>
          <w:sz w:val="24"/>
          <w:szCs w:val="24"/>
        </w:rPr>
        <w:t>2</w:t>
      </w:r>
      <w:r w:rsidR="00354E92">
        <w:rPr>
          <w:rFonts w:ascii="Times New Roman" w:hAnsi="Times New Roman"/>
          <w:color w:val="000000"/>
          <w:sz w:val="24"/>
          <w:szCs w:val="24"/>
        </w:rPr>
        <w:t>8</w:t>
      </w:r>
      <w:r w:rsidRPr="007A7DA8">
        <w:rPr>
          <w:rFonts w:ascii="Times New Roman" w:hAnsi="Times New Roman"/>
          <w:color w:val="000000"/>
          <w:sz w:val="24"/>
          <w:szCs w:val="24"/>
        </w:rPr>
        <w:t xml:space="preserve">) принятие решений о передаче </w:t>
      </w:r>
      <w:proofErr w:type="gramStart"/>
      <w:r w:rsidRPr="007A7DA8">
        <w:rPr>
          <w:rFonts w:ascii="Times New Roman" w:hAnsi="Times New Roman"/>
          <w:color w:val="000000"/>
          <w:sz w:val="24"/>
          <w:szCs w:val="24"/>
        </w:rPr>
        <w:t>осуществления части полномочий органов</w:t>
      </w:r>
      <w:r w:rsidRPr="005858FD">
        <w:rPr>
          <w:rFonts w:ascii="Times New Roman" w:hAnsi="Times New Roman"/>
          <w:color w:val="000000"/>
          <w:sz w:val="24"/>
          <w:szCs w:val="24"/>
        </w:rPr>
        <w:t xml:space="preserve"> местного самоуправления поселения</w:t>
      </w:r>
      <w:proofErr w:type="gramEnd"/>
      <w:r w:rsidRPr="005858FD">
        <w:rPr>
          <w:rFonts w:ascii="Times New Roman" w:hAnsi="Times New Roman"/>
          <w:color w:val="000000"/>
          <w:sz w:val="24"/>
          <w:szCs w:val="24"/>
        </w:rPr>
        <w:t xml:space="preserve"> органам  местного самоуправления </w:t>
      </w:r>
      <w:proofErr w:type="spellStart"/>
      <w:r w:rsidRPr="005858FD">
        <w:rPr>
          <w:rFonts w:ascii="Times New Roman" w:hAnsi="Times New Roman"/>
          <w:color w:val="000000"/>
          <w:sz w:val="24"/>
          <w:szCs w:val="24"/>
        </w:rPr>
        <w:t>Сургутского</w:t>
      </w:r>
      <w:proofErr w:type="spellEnd"/>
      <w:r w:rsidRPr="005858FD">
        <w:rPr>
          <w:rFonts w:ascii="Times New Roman" w:hAnsi="Times New Roman"/>
          <w:color w:val="000000"/>
          <w:sz w:val="24"/>
          <w:szCs w:val="24"/>
        </w:rPr>
        <w:t xml:space="preserve"> района, а также о принятии органами местного самоуправления поселения части полномочий от органов местного самоуправления </w:t>
      </w:r>
      <w:proofErr w:type="spellStart"/>
      <w:r w:rsidRPr="005858FD">
        <w:rPr>
          <w:rFonts w:ascii="Times New Roman" w:hAnsi="Times New Roman"/>
          <w:color w:val="000000"/>
          <w:sz w:val="24"/>
          <w:szCs w:val="24"/>
        </w:rPr>
        <w:t>Сургутского</w:t>
      </w:r>
      <w:proofErr w:type="spellEnd"/>
      <w:r w:rsidRPr="005858FD">
        <w:rPr>
          <w:rFonts w:ascii="Times New Roman" w:hAnsi="Times New Roman"/>
          <w:color w:val="000000"/>
          <w:sz w:val="24"/>
          <w:szCs w:val="24"/>
        </w:rPr>
        <w:t xml:space="preserve"> района, для их осуществления;</w:t>
      </w:r>
      <w:r>
        <w:rPr>
          <w:rFonts w:ascii="Times New Roman" w:hAnsi="Times New Roman"/>
          <w:color w:val="000000"/>
          <w:sz w:val="24"/>
          <w:szCs w:val="24"/>
        </w:rPr>
        <w:t xml:space="preserve"> </w:t>
      </w:r>
    </w:p>
    <w:p w:rsidR="00785060" w:rsidRDefault="00354E92"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29</w:t>
      </w:r>
      <w:r w:rsidR="00785060" w:rsidRPr="00796902">
        <w:rPr>
          <w:rFonts w:ascii="Times New Roman" w:hAnsi="Times New Roman"/>
          <w:color w:val="000000"/>
          <w:sz w:val="24"/>
          <w:szCs w:val="24"/>
        </w:rPr>
        <w:t xml:space="preserve">) </w:t>
      </w:r>
      <w:r w:rsidR="00785060" w:rsidRPr="00796902">
        <w:rPr>
          <w:rFonts w:ascii="Times New Roman" w:eastAsia="Calibri" w:hAnsi="Times New Roman"/>
          <w:sz w:val="24"/>
          <w:szCs w:val="24"/>
          <w:lang w:eastAsia="en-US"/>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785060" w:rsidRPr="00796902">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sidRPr="005858FD">
        <w:rPr>
          <w:rFonts w:ascii="Times New Roman" w:hAnsi="Times New Roman"/>
          <w:color w:val="000000"/>
          <w:sz w:val="24"/>
          <w:szCs w:val="24"/>
        </w:rPr>
        <w:t>3</w:t>
      </w:r>
      <w:r w:rsidR="00354E92">
        <w:rPr>
          <w:rFonts w:ascii="Times New Roman" w:hAnsi="Times New Roman"/>
          <w:color w:val="000000"/>
          <w:sz w:val="24"/>
          <w:szCs w:val="24"/>
        </w:rPr>
        <w:t>0</w:t>
      </w:r>
      <w:r w:rsidRPr="005858FD">
        <w:rPr>
          <w:rFonts w:ascii="Times New Roman" w:hAnsi="Times New Roman"/>
          <w:color w:val="000000"/>
          <w:sz w:val="24"/>
          <w:szCs w:val="24"/>
        </w:rPr>
        <w:t>)  установление надбавки к ценам  (тарифам) для потребителей;</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0359FD">
        <w:rPr>
          <w:rFonts w:ascii="Times New Roman" w:hAnsi="Times New Roman"/>
          <w:color w:val="000000"/>
          <w:sz w:val="24"/>
          <w:szCs w:val="24"/>
        </w:rPr>
        <w:t>3</w:t>
      </w:r>
      <w:r w:rsidR="00354E92">
        <w:rPr>
          <w:rFonts w:ascii="Times New Roman" w:hAnsi="Times New Roman"/>
          <w:color w:val="000000"/>
          <w:sz w:val="24"/>
          <w:szCs w:val="24"/>
        </w:rPr>
        <w:t>1</w:t>
      </w:r>
      <w:r w:rsidRPr="000359FD">
        <w:rPr>
          <w:rFonts w:ascii="Times New Roman" w:hAnsi="Times New Roman"/>
          <w:color w:val="000000"/>
          <w:sz w:val="24"/>
          <w:szCs w:val="24"/>
        </w:rPr>
        <w:t xml:space="preserve">) </w:t>
      </w:r>
      <w:r w:rsidRPr="000359FD">
        <w:rPr>
          <w:rFonts w:ascii="Times New Roman" w:hAnsi="Times New Roman"/>
          <w:sz w:val="24"/>
          <w:szCs w:val="24"/>
        </w:rPr>
        <w:t xml:space="preserve">установление порядка составления и рассмотрения проекта бюджета, утверждения и исполнения бюджета поселения, осуществления </w:t>
      </w:r>
      <w:proofErr w:type="gramStart"/>
      <w:r w:rsidRPr="000359FD">
        <w:rPr>
          <w:rFonts w:ascii="Times New Roman" w:hAnsi="Times New Roman"/>
          <w:sz w:val="24"/>
          <w:szCs w:val="24"/>
        </w:rPr>
        <w:t>контроля за</w:t>
      </w:r>
      <w:proofErr w:type="gramEnd"/>
      <w:r w:rsidRPr="000359FD">
        <w:rPr>
          <w:rFonts w:ascii="Times New Roman" w:hAnsi="Times New Roman"/>
          <w:sz w:val="24"/>
          <w:szCs w:val="24"/>
        </w:rPr>
        <w:t xml:space="preserve"> его исполнением, составления и утверждения отчёта об исполнении бюджета поселения в соответствии с Бюджетным кодексом Российской Федерации;</w:t>
      </w:r>
      <w:r>
        <w:rPr>
          <w:rFonts w:ascii="Times New Roman" w:hAnsi="Times New Roman"/>
          <w:sz w:val="24"/>
          <w:szCs w:val="24"/>
        </w:rPr>
        <w:t xml:space="preserve"> </w:t>
      </w:r>
    </w:p>
    <w:p w:rsidR="00785060" w:rsidRDefault="00785060" w:rsidP="00785060">
      <w:pPr>
        <w:pStyle w:val="ConsNormal"/>
        <w:widowControl/>
        <w:ind w:firstLine="0"/>
        <w:jc w:val="both"/>
        <w:rPr>
          <w:rFonts w:ascii="Times New Roman" w:hAnsi="Times New Roman"/>
        </w:rPr>
      </w:pPr>
      <w:r w:rsidRPr="00103A90">
        <w:rPr>
          <w:rFonts w:ascii="Times New Roman" w:hAnsi="Times New Roman"/>
        </w:rPr>
        <w:t>(в ред. решения Совета депутатов сельского</w:t>
      </w:r>
      <w:r>
        <w:rPr>
          <w:rFonts w:ascii="Times New Roman" w:hAnsi="Times New Roman"/>
        </w:rPr>
        <w:t xml:space="preserve"> поселения Нижнесортымский от 24</w:t>
      </w:r>
      <w:r w:rsidRPr="00103A90">
        <w:rPr>
          <w:rFonts w:ascii="Times New Roman" w:hAnsi="Times New Roman"/>
        </w:rPr>
        <w:t>.</w:t>
      </w:r>
      <w:r>
        <w:rPr>
          <w:rFonts w:ascii="Times New Roman" w:hAnsi="Times New Roman"/>
        </w:rPr>
        <w:t>10</w:t>
      </w:r>
      <w:r w:rsidRPr="00103A90">
        <w:rPr>
          <w:rFonts w:ascii="Times New Roman" w:hAnsi="Times New Roman"/>
        </w:rPr>
        <w:t>.201</w:t>
      </w:r>
      <w:r>
        <w:rPr>
          <w:rFonts w:ascii="Times New Roman" w:hAnsi="Times New Roman"/>
        </w:rPr>
        <w:t xml:space="preserve">4 </w:t>
      </w:r>
      <w:r w:rsidRPr="00103A90">
        <w:rPr>
          <w:rFonts w:ascii="Times New Roman" w:hAnsi="Times New Roman"/>
        </w:rPr>
        <w:t xml:space="preserve">№ </w:t>
      </w:r>
      <w:r>
        <w:rPr>
          <w:rFonts w:ascii="Times New Roman" w:hAnsi="Times New Roman"/>
        </w:rPr>
        <w:t>38</w:t>
      </w:r>
      <w:r w:rsidRPr="00103A90">
        <w:rPr>
          <w:rFonts w:ascii="Times New Roman" w:hAnsi="Times New Roman"/>
        </w:rPr>
        <w:t>)</w:t>
      </w:r>
      <w:r>
        <w:rPr>
          <w:rFonts w:ascii="Times New Roman" w:hAnsi="Times New Roman"/>
        </w:rPr>
        <w:t xml:space="preserve"> </w:t>
      </w:r>
    </w:p>
    <w:p w:rsidR="00785060" w:rsidRDefault="00785060"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w:t>
      </w:r>
      <w:r w:rsidR="00354E92">
        <w:rPr>
          <w:rFonts w:ascii="Times New Roman" w:hAnsi="Times New Roman"/>
          <w:color w:val="000000"/>
          <w:sz w:val="24"/>
          <w:szCs w:val="24"/>
        </w:rPr>
        <w:t>2</w:t>
      </w:r>
      <w:r w:rsidRPr="005858FD">
        <w:rPr>
          <w:rFonts w:ascii="Times New Roman" w:hAnsi="Times New Roman"/>
          <w:color w:val="000000"/>
          <w:sz w:val="24"/>
          <w:szCs w:val="24"/>
        </w:rPr>
        <w:t xml:space="preserve">)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w:t>
      </w:r>
      <w:r w:rsidRPr="005858FD">
        <w:rPr>
          <w:rFonts w:ascii="Times New Roman" w:hAnsi="Times New Roman"/>
          <w:color w:val="000000"/>
          <w:sz w:val="24"/>
          <w:szCs w:val="24"/>
        </w:rPr>
        <w:lastRenderedPageBreak/>
        <w:t>здании или ином недвижимом имуществе, находящемся в муниципальной собственности поселения;</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w:t>
      </w:r>
      <w:r w:rsidR="00354E92">
        <w:rPr>
          <w:rFonts w:ascii="Times New Roman" w:hAnsi="Times New Roman"/>
          <w:color w:val="000000"/>
          <w:sz w:val="24"/>
          <w:szCs w:val="24"/>
        </w:rPr>
        <w:t>3</w:t>
      </w:r>
      <w:r w:rsidRPr="005858FD">
        <w:rPr>
          <w:rFonts w:ascii="Times New Roman" w:hAnsi="Times New Roman"/>
          <w:color w:val="000000"/>
          <w:sz w:val="24"/>
          <w:szCs w:val="24"/>
        </w:rPr>
        <w:t xml:space="preserve">)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785060" w:rsidRDefault="00785060"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w:t>
      </w:r>
      <w:r w:rsidR="00354E92">
        <w:rPr>
          <w:rFonts w:ascii="Times New Roman" w:hAnsi="Times New Roman"/>
          <w:color w:val="000000"/>
          <w:sz w:val="24"/>
          <w:szCs w:val="24"/>
        </w:rPr>
        <w:t>4</w:t>
      </w:r>
      <w:r w:rsidRPr="005858FD">
        <w:rPr>
          <w:rFonts w:ascii="Times New Roman" w:hAnsi="Times New Roman"/>
          <w:color w:val="000000"/>
          <w:sz w:val="24"/>
          <w:szCs w:val="24"/>
        </w:rPr>
        <w:t>)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w:t>
      </w:r>
      <w:r w:rsidR="00354E92">
        <w:rPr>
          <w:rFonts w:ascii="Times New Roman" w:hAnsi="Times New Roman"/>
          <w:color w:val="000000"/>
          <w:sz w:val="24"/>
          <w:szCs w:val="24"/>
        </w:rPr>
        <w:t>5</w:t>
      </w:r>
      <w:r w:rsidRPr="005858FD">
        <w:rPr>
          <w:rFonts w:ascii="Times New Roman" w:hAnsi="Times New Roman"/>
          <w:color w:val="000000"/>
          <w:sz w:val="24"/>
          <w:szCs w:val="24"/>
        </w:rPr>
        <w:t>)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w:t>
      </w:r>
      <w:r w:rsidR="00354E92">
        <w:rPr>
          <w:rFonts w:ascii="Times New Roman" w:hAnsi="Times New Roman"/>
          <w:color w:val="000000"/>
          <w:sz w:val="24"/>
          <w:szCs w:val="24"/>
        </w:rPr>
        <w:t>6</w:t>
      </w:r>
      <w:r w:rsidRPr="005858FD">
        <w:rPr>
          <w:rFonts w:ascii="Times New Roman" w:hAnsi="Times New Roman"/>
          <w:color w:val="000000"/>
          <w:sz w:val="24"/>
          <w:szCs w:val="24"/>
        </w:rPr>
        <w:t>)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r>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w:t>
      </w:r>
      <w:r w:rsidR="00354E92">
        <w:rPr>
          <w:rFonts w:ascii="Times New Roman" w:hAnsi="Times New Roman"/>
          <w:color w:val="000000"/>
          <w:sz w:val="24"/>
          <w:szCs w:val="24"/>
        </w:rPr>
        <w:t>7</w:t>
      </w:r>
      <w:r w:rsidRPr="005858FD">
        <w:rPr>
          <w:rFonts w:ascii="Times New Roman" w:hAnsi="Times New Roman"/>
          <w:color w:val="000000"/>
          <w:sz w:val="24"/>
          <w:szCs w:val="24"/>
        </w:rPr>
        <w:t>) определение порядка осуществления муниципальных заимствований;</w:t>
      </w:r>
      <w:r>
        <w:rPr>
          <w:rFonts w:ascii="Times New Roman" w:hAnsi="Times New Roman"/>
          <w:color w:val="000000"/>
          <w:sz w:val="24"/>
          <w:szCs w:val="24"/>
        </w:rPr>
        <w:t xml:space="preserve"> </w:t>
      </w:r>
    </w:p>
    <w:p w:rsidR="00785060" w:rsidRDefault="00354E92"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38</w:t>
      </w:r>
      <w:r w:rsidR="00785060" w:rsidRPr="005858FD">
        <w:rPr>
          <w:rFonts w:ascii="Times New Roman" w:hAnsi="Times New Roman"/>
          <w:color w:val="000000"/>
          <w:sz w:val="24"/>
          <w:szCs w:val="24"/>
        </w:rPr>
        <w:t>)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r w:rsidR="00785060">
        <w:rPr>
          <w:rFonts w:ascii="Times New Roman" w:hAnsi="Times New Roman"/>
          <w:color w:val="000000"/>
          <w:sz w:val="24"/>
          <w:szCs w:val="24"/>
        </w:rPr>
        <w:t xml:space="preserve"> </w:t>
      </w:r>
    </w:p>
    <w:p w:rsidR="00785060" w:rsidRDefault="00354E92" w:rsidP="00785060">
      <w:pPr>
        <w:pStyle w:val="ConsNormal"/>
        <w:widowControl/>
        <w:ind w:firstLine="540"/>
        <w:jc w:val="both"/>
        <w:rPr>
          <w:rFonts w:ascii="Times New Roman" w:hAnsi="Times New Roman"/>
          <w:color w:val="000000"/>
          <w:sz w:val="24"/>
          <w:szCs w:val="24"/>
        </w:rPr>
      </w:pPr>
      <w:r>
        <w:rPr>
          <w:rFonts w:ascii="Times New Roman" w:hAnsi="Times New Roman"/>
          <w:color w:val="000000"/>
          <w:sz w:val="24"/>
          <w:szCs w:val="24"/>
        </w:rPr>
        <w:t>39</w:t>
      </w:r>
      <w:r w:rsidR="00785060" w:rsidRPr="005858FD">
        <w:rPr>
          <w:rFonts w:ascii="Times New Roman" w:hAnsi="Times New Roman"/>
          <w:color w:val="000000"/>
          <w:sz w:val="24"/>
          <w:szCs w:val="24"/>
        </w:rPr>
        <w:t>)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r w:rsidR="00785060">
        <w:rPr>
          <w:rFonts w:ascii="Times New Roman" w:hAnsi="Times New Roman"/>
          <w:color w:val="000000"/>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Pr>
          <w:rFonts w:ascii="Times New Roman" w:hAnsi="Times New Roman"/>
          <w:color w:val="000000"/>
          <w:sz w:val="24"/>
          <w:szCs w:val="24"/>
        </w:rPr>
        <w:t>4</w:t>
      </w:r>
      <w:r w:rsidR="00354E92">
        <w:rPr>
          <w:rFonts w:ascii="Times New Roman" w:hAnsi="Times New Roman"/>
          <w:color w:val="000000"/>
          <w:sz w:val="24"/>
          <w:szCs w:val="24"/>
        </w:rPr>
        <w:t>0</w:t>
      </w:r>
      <w:r w:rsidRPr="005858FD">
        <w:rPr>
          <w:rFonts w:ascii="Times New Roman" w:hAnsi="Times New Roman"/>
          <w:color w:val="000000"/>
          <w:sz w:val="24"/>
          <w:szCs w:val="24"/>
        </w:rPr>
        <w:t xml:space="preserve">) </w:t>
      </w:r>
      <w:r w:rsidRPr="005858FD">
        <w:rPr>
          <w:rFonts w:ascii="Times New Roman" w:hAnsi="Times New Roman"/>
          <w:sz w:val="24"/>
          <w:szCs w:val="24"/>
        </w:rPr>
        <w:t>установление нормы предоставления площади жилого помещения по договору социального найма и учетной нормы площади жилого помещения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423A67">
        <w:rPr>
          <w:rFonts w:ascii="Times New Roman" w:hAnsi="Times New Roman"/>
          <w:sz w:val="24"/>
          <w:szCs w:val="24"/>
        </w:rPr>
        <w:t>4</w:t>
      </w:r>
      <w:r w:rsidR="00354E92">
        <w:rPr>
          <w:rFonts w:ascii="Times New Roman" w:hAnsi="Times New Roman"/>
          <w:sz w:val="24"/>
          <w:szCs w:val="24"/>
        </w:rPr>
        <w:t>1</w:t>
      </w:r>
      <w:r w:rsidRPr="00423A67">
        <w:rPr>
          <w:rFonts w:ascii="Times New Roman" w:hAnsi="Times New Roman"/>
          <w:sz w:val="24"/>
          <w:szCs w:val="24"/>
        </w:rPr>
        <w:t>)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w:t>
      </w:r>
      <w:proofErr w:type="gramStart"/>
      <w:r w:rsidRPr="00423A67">
        <w:rPr>
          <w:rFonts w:ascii="Times New Roman" w:hAnsi="Times New Roman"/>
          <w:sz w:val="24"/>
          <w:szCs w:val="24"/>
        </w:rPr>
        <w:t>дств дл</w:t>
      </w:r>
      <w:proofErr w:type="gramEnd"/>
      <w:r w:rsidRPr="00423A67">
        <w:rPr>
          <w:rFonts w:ascii="Times New Roman" w:hAnsi="Times New Roman"/>
          <w:sz w:val="24"/>
          <w:szCs w:val="24"/>
        </w:rPr>
        <w:t>я осуществления переданных им отдельных государственных полномочий;</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FB71B5">
        <w:rPr>
          <w:rFonts w:ascii="Times New Roman" w:hAnsi="Times New Roman"/>
          <w:sz w:val="24"/>
          <w:szCs w:val="24"/>
        </w:rPr>
        <w:t>4</w:t>
      </w:r>
      <w:r w:rsidR="00354E92">
        <w:rPr>
          <w:rFonts w:ascii="Times New Roman" w:hAnsi="Times New Roman"/>
          <w:sz w:val="24"/>
          <w:szCs w:val="24"/>
        </w:rPr>
        <w:t>2</w:t>
      </w:r>
      <w:r w:rsidRPr="00FB71B5">
        <w:rPr>
          <w:rFonts w:ascii="Times New Roman" w:hAnsi="Times New Roman"/>
          <w:sz w:val="24"/>
          <w:szCs w:val="24"/>
        </w:rPr>
        <w:t>) осуществление мер по противодействию коррупции в границах поселения;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FB71B5">
        <w:rPr>
          <w:rFonts w:ascii="Times New Roman" w:hAnsi="Times New Roman"/>
          <w:sz w:val="24"/>
          <w:szCs w:val="24"/>
        </w:rPr>
        <w:t>4</w:t>
      </w:r>
      <w:r w:rsidR="00354E92">
        <w:rPr>
          <w:rFonts w:ascii="Times New Roman" w:hAnsi="Times New Roman"/>
          <w:sz w:val="24"/>
          <w:szCs w:val="24"/>
        </w:rPr>
        <w:t>3</w:t>
      </w:r>
      <w:r w:rsidRPr="00FB71B5">
        <w:rPr>
          <w:rFonts w:ascii="Times New Roman" w:hAnsi="Times New Roman"/>
          <w:sz w:val="24"/>
          <w:szCs w:val="24"/>
        </w:rPr>
        <w:t xml:space="preserve">) утверждение порядка осуществления </w:t>
      </w:r>
      <w:proofErr w:type="spellStart"/>
      <w:r w:rsidRPr="00FB71B5">
        <w:rPr>
          <w:rFonts w:ascii="Times New Roman" w:hAnsi="Times New Roman"/>
          <w:sz w:val="24"/>
          <w:szCs w:val="24"/>
        </w:rPr>
        <w:t>антикоррупционной</w:t>
      </w:r>
      <w:proofErr w:type="spellEnd"/>
      <w:r w:rsidRPr="00FB71B5">
        <w:rPr>
          <w:rFonts w:ascii="Times New Roman" w:hAnsi="Times New Roman"/>
          <w:sz w:val="24"/>
          <w:szCs w:val="24"/>
        </w:rPr>
        <w:t xml:space="preserve"> экспертизы проектов муниципальных нормативных правовых актов и действующих  муниципальных нормативных правовых актов Совета поселения;</w:t>
      </w:r>
      <w:r>
        <w:rPr>
          <w:rFonts w:ascii="Times New Roman" w:hAnsi="Times New Roman"/>
          <w:sz w:val="24"/>
          <w:szCs w:val="24"/>
        </w:rPr>
        <w:t xml:space="preserve"> </w:t>
      </w:r>
    </w:p>
    <w:p w:rsidR="00785060" w:rsidRDefault="00785060" w:rsidP="00785060">
      <w:pPr>
        <w:pStyle w:val="ConsNormal"/>
        <w:widowControl/>
        <w:ind w:firstLine="540"/>
        <w:jc w:val="both"/>
        <w:rPr>
          <w:rFonts w:ascii="Times New Roman" w:hAnsi="Times New Roman"/>
          <w:sz w:val="24"/>
          <w:szCs w:val="24"/>
        </w:rPr>
      </w:pPr>
      <w:r w:rsidRPr="006C6360">
        <w:rPr>
          <w:rFonts w:ascii="Times New Roman" w:hAnsi="Times New Roman"/>
          <w:sz w:val="24"/>
          <w:szCs w:val="24"/>
        </w:rPr>
        <w:t>4</w:t>
      </w:r>
      <w:r w:rsidR="00354E92">
        <w:rPr>
          <w:rFonts w:ascii="Times New Roman" w:hAnsi="Times New Roman"/>
          <w:sz w:val="24"/>
          <w:szCs w:val="24"/>
        </w:rPr>
        <w:t>4</w:t>
      </w:r>
      <w:r w:rsidRPr="006C6360">
        <w:rPr>
          <w:rFonts w:ascii="Times New Roman" w:hAnsi="Times New Roman"/>
          <w:sz w:val="24"/>
          <w:szCs w:val="24"/>
        </w:rPr>
        <w:t>) определение порядка и размеров возмещения расходов, связанных со служебными командировками лица, замещающего муниципальную должность на постоянной основе;</w:t>
      </w:r>
      <w:r>
        <w:rPr>
          <w:rFonts w:ascii="Times New Roman" w:hAnsi="Times New Roman"/>
          <w:sz w:val="24"/>
          <w:szCs w:val="24"/>
        </w:rPr>
        <w:t xml:space="preserve"> </w:t>
      </w:r>
    </w:p>
    <w:p w:rsidR="00785060" w:rsidRPr="006C6360" w:rsidRDefault="00785060" w:rsidP="00785060">
      <w:pPr>
        <w:pStyle w:val="ConsNormal"/>
        <w:widowControl/>
        <w:ind w:firstLine="540"/>
        <w:jc w:val="both"/>
        <w:rPr>
          <w:rFonts w:ascii="Times New Roman" w:hAnsi="Times New Roman"/>
          <w:color w:val="000000"/>
          <w:sz w:val="24"/>
          <w:szCs w:val="24"/>
        </w:rPr>
      </w:pPr>
      <w:r w:rsidRPr="006C6360">
        <w:rPr>
          <w:rFonts w:ascii="Times New Roman" w:hAnsi="Times New Roman"/>
          <w:sz w:val="24"/>
          <w:szCs w:val="24"/>
        </w:rPr>
        <w:t>4</w:t>
      </w:r>
      <w:r w:rsidR="00354E92">
        <w:rPr>
          <w:rFonts w:ascii="Times New Roman" w:hAnsi="Times New Roman"/>
          <w:sz w:val="24"/>
          <w:szCs w:val="24"/>
        </w:rPr>
        <w:t>5</w:t>
      </w:r>
      <w:r w:rsidRPr="006C6360">
        <w:rPr>
          <w:rFonts w:ascii="Times New Roman" w:hAnsi="Times New Roman"/>
          <w:sz w:val="24"/>
          <w:szCs w:val="24"/>
        </w:rPr>
        <w:t>) установление р</w:t>
      </w:r>
      <w:r w:rsidRPr="006C6360">
        <w:rPr>
          <w:rFonts w:ascii="Times New Roman" w:hAnsi="Times New Roman"/>
          <w:color w:val="000000"/>
          <w:sz w:val="24"/>
          <w:szCs w:val="24"/>
        </w:rPr>
        <w:t xml:space="preserve">азмера, порядка и условий предоставления гарантий главе поселения, депутатам Совета поселения, осуществляющим свои полномочия на постоянной основе, дополнительных гарантий муниципальным служащим поселения; </w:t>
      </w:r>
    </w:p>
    <w:p w:rsidR="00785060" w:rsidRPr="006C6360" w:rsidRDefault="00785060" w:rsidP="00785060">
      <w:pPr>
        <w:pStyle w:val="ConsNormal"/>
        <w:widowControl/>
        <w:ind w:firstLine="540"/>
        <w:jc w:val="both"/>
        <w:rPr>
          <w:rFonts w:ascii="Times New Roman" w:hAnsi="Times New Roman"/>
          <w:color w:val="000000"/>
          <w:sz w:val="24"/>
          <w:szCs w:val="24"/>
        </w:rPr>
      </w:pPr>
      <w:r w:rsidRPr="006C6360">
        <w:rPr>
          <w:rFonts w:ascii="Times New Roman" w:hAnsi="Times New Roman"/>
          <w:color w:val="000000"/>
          <w:sz w:val="24"/>
          <w:szCs w:val="24"/>
        </w:rPr>
        <w:t>4</w:t>
      </w:r>
      <w:r w:rsidR="00354E92">
        <w:rPr>
          <w:rFonts w:ascii="Times New Roman" w:hAnsi="Times New Roman"/>
          <w:color w:val="000000"/>
          <w:sz w:val="24"/>
          <w:szCs w:val="24"/>
        </w:rPr>
        <w:t>6</w:t>
      </w:r>
      <w:r w:rsidRPr="006C6360">
        <w:rPr>
          <w:rFonts w:ascii="Times New Roman" w:hAnsi="Times New Roman"/>
          <w:color w:val="000000"/>
          <w:sz w:val="24"/>
          <w:szCs w:val="24"/>
        </w:rPr>
        <w:t xml:space="preserve">)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85060" w:rsidRDefault="00785060" w:rsidP="00785060">
      <w:pPr>
        <w:pStyle w:val="ConsNormal"/>
        <w:widowControl/>
        <w:ind w:firstLine="540"/>
        <w:jc w:val="both"/>
        <w:rPr>
          <w:rFonts w:ascii="Times New Roman" w:hAnsi="Times New Roman"/>
          <w:iCs/>
          <w:sz w:val="24"/>
          <w:szCs w:val="24"/>
        </w:rPr>
      </w:pPr>
      <w:r w:rsidRPr="006C6360">
        <w:rPr>
          <w:rFonts w:ascii="Times New Roman" w:hAnsi="Times New Roman"/>
          <w:color w:val="000000"/>
          <w:sz w:val="24"/>
          <w:szCs w:val="24"/>
        </w:rPr>
        <w:t>4</w:t>
      </w:r>
      <w:r w:rsidR="00354E92">
        <w:rPr>
          <w:rFonts w:ascii="Times New Roman" w:hAnsi="Times New Roman"/>
          <w:color w:val="000000"/>
          <w:sz w:val="24"/>
          <w:szCs w:val="24"/>
        </w:rPr>
        <w:t>7</w:t>
      </w:r>
      <w:r w:rsidRPr="006C6360">
        <w:rPr>
          <w:rFonts w:ascii="Times New Roman" w:hAnsi="Times New Roman"/>
          <w:color w:val="000000"/>
          <w:sz w:val="24"/>
          <w:szCs w:val="24"/>
        </w:rPr>
        <w:t xml:space="preserve">) </w:t>
      </w:r>
      <w:r w:rsidRPr="006C6360">
        <w:rPr>
          <w:rFonts w:ascii="Times New Roman" w:hAnsi="Times New Roman"/>
          <w:iCs/>
          <w:sz w:val="24"/>
          <w:szCs w:val="24"/>
        </w:rPr>
        <w:t xml:space="preserve">принятие правовых актов по вопросам противодействия коррупции в отношении лиц, замещающих муниципальные должности, за исключением вопросов, отнесенных к полномочиям иных органов местного самоуправления поселения; </w:t>
      </w:r>
    </w:p>
    <w:p w:rsidR="00785060" w:rsidRPr="006C6360" w:rsidRDefault="00354E92" w:rsidP="00785060">
      <w:pPr>
        <w:pStyle w:val="ConsNormal"/>
        <w:widowControl/>
        <w:ind w:firstLine="540"/>
        <w:jc w:val="both"/>
        <w:rPr>
          <w:rFonts w:ascii="Times New Roman" w:hAnsi="Times New Roman"/>
          <w:iCs/>
          <w:sz w:val="24"/>
          <w:szCs w:val="24"/>
        </w:rPr>
      </w:pPr>
      <w:r>
        <w:rPr>
          <w:rFonts w:ascii="Times New Roman" w:hAnsi="Times New Roman"/>
          <w:sz w:val="24"/>
          <w:szCs w:val="24"/>
        </w:rPr>
        <w:t>48</w:t>
      </w:r>
      <w:r w:rsidR="00785060" w:rsidRPr="006C6360">
        <w:rPr>
          <w:rFonts w:ascii="Times New Roman" w:hAnsi="Times New Roman"/>
          <w:sz w:val="24"/>
          <w:szCs w:val="24"/>
        </w:rPr>
        <w:t xml:space="preserve">) </w:t>
      </w:r>
      <w:r w:rsidR="00785060" w:rsidRPr="006C6360">
        <w:rPr>
          <w:rFonts w:ascii="Times New Roman" w:hAnsi="Times New Roman"/>
          <w:iCs/>
          <w:sz w:val="24"/>
          <w:szCs w:val="24"/>
        </w:rPr>
        <w:t xml:space="preserve">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 </w:t>
      </w:r>
    </w:p>
    <w:p w:rsidR="00785060" w:rsidRPr="006C6360" w:rsidRDefault="00354E92" w:rsidP="00785060">
      <w:pPr>
        <w:pStyle w:val="ConsNormal"/>
        <w:widowControl/>
        <w:ind w:firstLine="540"/>
        <w:jc w:val="both"/>
        <w:rPr>
          <w:rFonts w:ascii="Times New Roman" w:hAnsi="Times New Roman"/>
          <w:iCs/>
          <w:sz w:val="24"/>
          <w:szCs w:val="24"/>
        </w:rPr>
      </w:pPr>
      <w:r>
        <w:rPr>
          <w:rFonts w:ascii="Times New Roman" w:hAnsi="Times New Roman"/>
          <w:iCs/>
          <w:sz w:val="24"/>
          <w:szCs w:val="24"/>
        </w:rPr>
        <w:lastRenderedPageBreak/>
        <w:t>49</w:t>
      </w:r>
      <w:r w:rsidR="00785060" w:rsidRPr="006C6360">
        <w:rPr>
          <w:rFonts w:ascii="Times New Roman" w:hAnsi="Times New Roman"/>
          <w:iCs/>
          <w:sz w:val="24"/>
          <w:szCs w:val="24"/>
        </w:rPr>
        <w:t>)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p>
    <w:p w:rsidR="00785060" w:rsidRPr="006C6360" w:rsidRDefault="00785060" w:rsidP="00785060">
      <w:pPr>
        <w:pStyle w:val="ConsNormal"/>
        <w:widowControl/>
        <w:ind w:firstLine="540"/>
        <w:jc w:val="both"/>
        <w:rPr>
          <w:rFonts w:ascii="Times New Roman" w:hAnsi="Times New Roman"/>
          <w:iCs/>
          <w:sz w:val="24"/>
          <w:szCs w:val="24"/>
        </w:rPr>
      </w:pPr>
      <w:r w:rsidRPr="006C6360">
        <w:rPr>
          <w:rFonts w:ascii="Times New Roman" w:hAnsi="Times New Roman"/>
          <w:iCs/>
          <w:sz w:val="24"/>
          <w:szCs w:val="24"/>
        </w:rPr>
        <w:t>5</w:t>
      </w:r>
      <w:r w:rsidR="00354E92">
        <w:rPr>
          <w:rFonts w:ascii="Times New Roman" w:hAnsi="Times New Roman"/>
          <w:iCs/>
          <w:sz w:val="24"/>
          <w:szCs w:val="24"/>
        </w:rPr>
        <w:t>0</w:t>
      </w:r>
      <w:r w:rsidRPr="006C6360">
        <w:rPr>
          <w:rFonts w:ascii="Times New Roman" w:hAnsi="Times New Roman"/>
          <w:iCs/>
          <w:sz w:val="24"/>
          <w:szCs w:val="24"/>
        </w:rPr>
        <w:t xml:space="preserve">)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 </w:t>
      </w:r>
    </w:p>
    <w:p w:rsidR="00785060" w:rsidRPr="00C8483B" w:rsidRDefault="00785060" w:rsidP="00785060">
      <w:pPr>
        <w:pStyle w:val="ConsNormal"/>
        <w:widowControl/>
        <w:ind w:firstLine="540"/>
        <w:jc w:val="both"/>
        <w:rPr>
          <w:rFonts w:ascii="Times New Roman" w:hAnsi="Times New Roman"/>
          <w:iCs/>
          <w:sz w:val="24"/>
          <w:szCs w:val="24"/>
        </w:rPr>
      </w:pPr>
      <w:r w:rsidRPr="00C8483B">
        <w:rPr>
          <w:rFonts w:ascii="Times New Roman" w:hAnsi="Times New Roman"/>
          <w:iCs/>
          <w:sz w:val="24"/>
          <w:szCs w:val="24"/>
        </w:rPr>
        <w:t>5</w:t>
      </w:r>
      <w:r w:rsidR="00354E92">
        <w:rPr>
          <w:rFonts w:ascii="Times New Roman" w:hAnsi="Times New Roman"/>
          <w:iCs/>
          <w:sz w:val="24"/>
          <w:szCs w:val="24"/>
        </w:rPr>
        <w:t>1</w:t>
      </w:r>
      <w:r w:rsidRPr="00C8483B">
        <w:rPr>
          <w:rFonts w:ascii="Times New Roman" w:hAnsi="Times New Roman"/>
          <w:iCs/>
          <w:sz w:val="24"/>
          <w:szCs w:val="24"/>
        </w:rPr>
        <w:t xml:space="preserve">)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 </w:t>
      </w:r>
    </w:p>
    <w:sectPr w:rsidR="00785060" w:rsidRPr="00C8483B" w:rsidSect="00281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060"/>
    <w:rsid w:val="000922FC"/>
    <w:rsid w:val="002816A5"/>
    <w:rsid w:val="00354E92"/>
    <w:rsid w:val="00785060"/>
    <w:rsid w:val="00D90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8506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8506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3">
    <w:name w:val="адресат"/>
    <w:basedOn w:val="a"/>
    <w:next w:val="a"/>
    <w:rsid w:val="00785060"/>
    <w:pPr>
      <w:autoSpaceDE w:val="0"/>
      <w:autoSpaceDN w:val="0"/>
      <w:jc w:val="center"/>
    </w:pPr>
    <w:rPr>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2022-03-15T06:42:00Z</dcterms:created>
  <dcterms:modified xsi:type="dcterms:W3CDTF">2022-03-15T09:04:00Z</dcterms:modified>
</cp:coreProperties>
</file>