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931944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065896" w:rsidRPr="00916E18" w:rsidRDefault="00065896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1A9F">
        <w:rPr>
          <w:rFonts w:ascii="Times New Roman" w:hAnsi="Times New Roman" w:cs="Times New Roman"/>
          <w:b/>
          <w:sz w:val="28"/>
          <w:szCs w:val="28"/>
        </w:rPr>
        <w:t xml:space="preserve">Личный кабинет правообладателя на портале </w:t>
      </w:r>
      <w:proofErr w:type="spellStart"/>
      <w:r w:rsidRPr="00111A9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bookmarkEnd w:id="0"/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В настоящее время через Личный кабинет правообладателя на портале </w:t>
      </w:r>
      <w:proofErr w:type="spellStart"/>
      <w:r w:rsidRPr="00B255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255D7">
        <w:rPr>
          <w:rFonts w:ascii="Times New Roman" w:hAnsi="Times New Roman" w:cs="Times New Roman"/>
          <w:sz w:val="28"/>
          <w:szCs w:val="28"/>
        </w:rPr>
        <w:t xml:space="preserve">, поддерживаются все необходимые функции для подачи заявлений в соответствии с требованиями Федерального закона от 13.07.2015  №218 - ФЗ "О государственной регистрации недвижимости". 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С помощью «Личного кабинета правообладателя» можно просматривать информацию об объектах недвижимости, принадлежащих правообладателю: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- вид объекта;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- кадастровый номер;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>- адрес;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- площадь;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- кадастровую стоимость;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- долю в праве;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- местонахождение объекта на публичной кадастровой карте.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>При этом информация отображается не только об объектах недвижимости, расположенных в пределах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Уральского федерального округа</w:t>
      </w:r>
      <w:r w:rsidRPr="00B255D7">
        <w:rPr>
          <w:rFonts w:ascii="Times New Roman" w:hAnsi="Times New Roman" w:cs="Times New Roman"/>
          <w:sz w:val="28"/>
          <w:szCs w:val="28"/>
        </w:rPr>
        <w:t>, но и на всей территории Российской Федерации.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Информационный ресурс позволяет правообладателям получать уведомления об изменениях характеристик объектов недвижимости, переходе прав на недвижимое имущество, об ограничении (обременении) прав на объект недвижимости, о факте наложения или снятия ареста (запрещения) на имущество. Достаточно лишь выбрать удобный способ получения оповещения: на электронную почту или в виде смс сообщений. 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Сервис также предусматривает возможность сформировать схему расположения земельного участка на кадастровом плане территории. Правообладатель имеет возможность нанести границы образуемого земельного участка на кадастровый план территории и отредактировать их </w:t>
      </w:r>
      <w:r w:rsidRPr="00B255D7">
        <w:rPr>
          <w:rFonts w:ascii="Times New Roman" w:hAnsi="Times New Roman" w:cs="Times New Roman"/>
          <w:sz w:val="28"/>
          <w:szCs w:val="28"/>
        </w:rPr>
        <w:lastRenderedPageBreak/>
        <w:t>при необходимости, проверить сформированный участок на наличие пересечений с границами других участков, посмотреть площадь участка, а также сформировать и скачать документ в электронном виде.</w:t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 xml:space="preserve">Кроме того, упрощен доступ к получению государственных услуг в электронном виде. Для быстрого доступа к услугам официального сайта </w:t>
      </w:r>
      <w:proofErr w:type="spellStart"/>
      <w:r w:rsidRPr="00B255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255D7">
        <w:rPr>
          <w:rFonts w:ascii="Times New Roman" w:hAnsi="Times New Roman" w:cs="Times New Roman"/>
          <w:sz w:val="28"/>
          <w:szCs w:val="28"/>
        </w:rPr>
        <w:t>, предусмотрена страница «Услуги и сервисы», где правообладатель может воспользоваться сервисом для проверки электронных документов, а также сформировать заявление на государственную регистрации прав на недвижимое имущество, постановку на государственный кадастровый учет, предоставление сведений из Единого государственного реестра недвижимости.</w:t>
      </w:r>
      <w:r w:rsidRPr="00B255D7">
        <w:rPr>
          <w:rFonts w:ascii="Times New Roman" w:hAnsi="Times New Roman" w:cs="Times New Roman"/>
          <w:sz w:val="28"/>
          <w:szCs w:val="28"/>
        </w:rPr>
        <w:tab/>
      </w:r>
    </w:p>
    <w:p w:rsidR="00065896" w:rsidRPr="00B255D7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>В рамках государственного кадастрового учета, доступны следующие разделы: Постановка на государственный кадастровый учет, учет в связи с изменением сведений об объекте недвижимости, снятие с государственного кадастрового учета, внесение сведений о ранее учтенном объекте недвижимости.</w:t>
      </w: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D7">
        <w:rPr>
          <w:rFonts w:ascii="Times New Roman" w:hAnsi="Times New Roman" w:cs="Times New Roman"/>
          <w:sz w:val="28"/>
          <w:szCs w:val="28"/>
        </w:rPr>
        <w:t>Чтобы войти в «Личный кабинет правообладателя», необходимо иметь логин и пароль на сайте www.gosuslugi.ru (используется Единая система идентификации и аутентификации для получения доступа к государственным услугам в электронном виде).</w:t>
      </w: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Pr="001F7DA2" w:rsidRDefault="00065896" w:rsidP="00065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462" w:rsidRPr="001C7462" w:rsidRDefault="001C7462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65896"/>
    <w:rsid w:val="00070484"/>
    <w:rsid w:val="00081653"/>
    <w:rsid w:val="000F2209"/>
    <w:rsid w:val="001200CE"/>
    <w:rsid w:val="001C7462"/>
    <w:rsid w:val="00210A78"/>
    <w:rsid w:val="002457CA"/>
    <w:rsid w:val="0026482C"/>
    <w:rsid w:val="00370661"/>
    <w:rsid w:val="003D30C5"/>
    <w:rsid w:val="005A712B"/>
    <w:rsid w:val="005D1CEC"/>
    <w:rsid w:val="006A5C77"/>
    <w:rsid w:val="00702558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2</cp:revision>
  <dcterms:created xsi:type="dcterms:W3CDTF">2019-06-13T05:21:00Z</dcterms:created>
  <dcterms:modified xsi:type="dcterms:W3CDTF">2019-06-13T05:21:00Z</dcterms:modified>
</cp:coreProperties>
</file>