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43" w:rsidRDefault="00C63243" w:rsidP="008A6041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C71F71" wp14:editId="230E123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412" w:rsidRPr="00EC27F2" w:rsidRDefault="00594412" w:rsidP="008A6041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C27F2" w:rsidRDefault="00364959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границах 37</w:t>
      </w:r>
      <w:r w:rsidR="001F12E0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столиц субъектов </w:t>
      </w:r>
      <w:r w:rsidR="005863ED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 w:rsidRPr="00EC2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C27F2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B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</w:t>
      </w:r>
      <w:r w:rsidR="006B6D20" w:rsidRPr="00EC27F2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C27F2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9,4 тыс., что на 12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EC27F2" w:rsidRDefault="00EE7041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0F568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280B2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года.В первом полугодии 2019 года были определены границы </w:t>
      </w:r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</w:t>
      </w:r>
      <w:proofErr w:type="spellStart"/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миллионника</w:t>
      </w:r>
      <w:proofErr w:type="spellEnd"/>
      <w:r w:rsidR="00506A0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EC27F2" w:rsidRDefault="00FC3CF6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</w:t>
      </w:r>
      <w:r w:rsidR="00320164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52B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Южно-Сахалинск, Тамбов, Тула, Тюмень, Ульяновск, Москва, Биробиджан, </w:t>
      </w:r>
      <w:r w:rsidR="00320164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52B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</w:t>
      </w:r>
      <w:r w:rsidR="0032452B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Салехард.</w:t>
      </w:r>
    </w:p>
    <w:p w:rsidR="00A7455D" w:rsidRPr="003137C9" w:rsidRDefault="000C4AC4" w:rsidP="008A6041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территории Ханты- Мансийского автономного округа</w:t>
      </w:r>
      <w:r w:rsidR="008A6041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Югры</w:t>
      </w:r>
      <w:r w:rsidR="00A7455D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915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 муниципальных образований, границы установлены у 98, отметил </w:t>
      </w:r>
      <w:r w:rsidR="00A7455D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t>Юрий Белоусов</w:t>
      </w:r>
      <w:r w:rsidR="008A6041" w:rsidRPr="003137C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6542C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1915" w:rsidRPr="003137C9">
        <w:rPr>
          <w:rFonts w:ascii="Times New Roman" w:eastAsia="Calibri" w:hAnsi="Times New Roman" w:cs="Times New Roman"/>
          <w:i/>
          <w:sz w:val="28"/>
          <w:szCs w:val="28"/>
        </w:rPr>
        <w:t>заместит</w:t>
      </w:r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ель директора </w:t>
      </w:r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Кадастровой палаты по Уральскому федеральному округу. </w:t>
      </w:r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– Сведения о границах Ханты - </w:t>
      </w:r>
      <w:proofErr w:type="spellStart"/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t>Мансийска</w:t>
      </w:r>
      <w:proofErr w:type="spellEnd"/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 внесены в ЕГРН </w:t>
      </w:r>
      <w:r w:rsidR="008A6041" w:rsidRPr="003137C9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A7455D" w:rsidRPr="003137C9">
        <w:rPr>
          <w:rFonts w:ascii="Times New Roman" w:eastAsia="Calibri" w:hAnsi="Times New Roman" w:cs="Times New Roman"/>
          <w:i/>
          <w:sz w:val="28"/>
          <w:szCs w:val="28"/>
        </w:rPr>
        <w:t>в декабре 2016 года. Филиал продолжает работы по постановке на учет границ населенных пунктов и муниципальных образований.</w:t>
      </w:r>
    </w:p>
    <w:p w:rsidR="004C3336" w:rsidRPr="00EC27F2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влияет на развитие учетно-регистрационной системы, упрощени</w:t>
      </w:r>
      <w:r w:rsidR="004D73F6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</w:p>
    <w:p w:rsidR="00C626D0" w:rsidRPr="00EC27F2" w:rsidRDefault="004C3336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C626D0" w:rsidRPr="00EC27F2" w:rsidRDefault="0096665D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="00CE7C13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Pr="00EC27F2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Pr="00EC27F2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r w:rsidR="005863ED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недвижимости</w:t>
      </w:r>
      <w:proofErr w:type="spellEnd"/>
      <w:r w:rsidR="005863ED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направляют св</w:t>
      </w:r>
      <w:r w:rsidR="00280B2C"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EC2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 w:rsidRPr="00EC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EC2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0B2C" w:rsidSect="0026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4AC4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62330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137C9"/>
    <w:rsid w:val="00320164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A6041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455D"/>
    <w:rsid w:val="00A76F52"/>
    <w:rsid w:val="00A82DEC"/>
    <w:rsid w:val="00AA1346"/>
    <w:rsid w:val="00AB7632"/>
    <w:rsid w:val="00AD78E9"/>
    <w:rsid w:val="00AE56AD"/>
    <w:rsid w:val="00AF0186"/>
    <w:rsid w:val="00B21915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3243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B7D72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C27F2"/>
    <w:rsid w:val="00EE7041"/>
    <w:rsid w:val="00EF2163"/>
    <w:rsid w:val="00F0503C"/>
    <w:rsid w:val="00F07FF6"/>
    <w:rsid w:val="00F259CD"/>
    <w:rsid w:val="00F46144"/>
    <w:rsid w:val="00F55B0D"/>
    <w:rsid w:val="00F6542C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F1D9-06EB-4DEE-9DC7-F6CD35FC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Первухина Надежда Михайловна</cp:lastModifiedBy>
  <cp:revision>8</cp:revision>
  <cp:lastPrinted>2019-08-08T14:05:00Z</cp:lastPrinted>
  <dcterms:created xsi:type="dcterms:W3CDTF">2019-09-09T06:59:00Z</dcterms:created>
  <dcterms:modified xsi:type="dcterms:W3CDTF">2019-09-19T10:17:00Z</dcterms:modified>
</cp:coreProperties>
</file>