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C760B">
        <w:rPr>
          <w:rFonts w:ascii="Times New Roman" w:eastAsia="Times New Roman" w:hAnsi="Times New Roman" w:cs="Times New Roman"/>
          <w:sz w:val="24"/>
          <w:lang w:eastAsia="ru-RU"/>
        </w:rPr>
        <w:t>4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3A61" w:rsidRPr="00C01DF1" w:rsidRDefault="00C43A61" w:rsidP="00C43A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F1">
        <w:rPr>
          <w:rFonts w:ascii="Times New Roman" w:hAnsi="Times New Roman" w:cs="Times New Roman"/>
          <w:b/>
          <w:sz w:val="24"/>
          <w:szCs w:val="24"/>
        </w:rPr>
        <w:t>Кадастровая палата по Уральскому федеральному округу поясняет, почему документы возвращают без рассмотрения</w:t>
      </w:r>
    </w:p>
    <w:p w:rsidR="00C43A61" w:rsidRPr="002A4988" w:rsidRDefault="00C43A61" w:rsidP="00C43A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 xml:space="preserve">Кадастровая палата по Уральскому федеральному округу </w:t>
      </w:r>
      <w:r>
        <w:rPr>
          <w:rFonts w:ascii="Times New Roman" w:hAnsi="Times New Roman" w:cs="Times New Roman"/>
          <w:sz w:val="24"/>
          <w:szCs w:val="24"/>
        </w:rPr>
        <w:t>поясняет</w:t>
      </w:r>
      <w:r w:rsidRPr="002A4988">
        <w:rPr>
          <w:rFonts w:ascii="Times New Roman" w:hAnsi="Times New Roman" w:cs="Times New Roman"/>
          <w:sz w:val="24"/>
          <w:szCs w:val="24"/>
        </w:rPr>
        <w:t>, что существуют причины для возврата без рассмотрения документов, принятых на государственный кадастровый учет и (или) государственную регистрацию прав.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Отказать в приеме документов на государственный кадастровый учет и (или) государственную регистрацию прав, возможно, только в одном случае — если не установлена личность лица, обратившегося за получением таких услуг. Чтобы этого избежать, нужно предъявить документ, удостоверяющий личность.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В других случаях документы принять обязаны, но это еще не означает, что по данным документам будет проведен государственный кадастровый учет и (или) государственная регистрация права. Прежде чем осуществить учетно-регистрационные действия документы должны пройти правовую экспертизу.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Для возврата органом регистрации документов без их рассмотрения существует пять причин.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Электронные документы должны соответствовать определенному формату. Например, если межевой план земельного участка должен быть подготовлен в формате XML-документов, а представлен в любом другом формате, то заявление и документы будут возвращены заявителю без их рассмотрения.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В документах на бумажном носителе не должно быть подчисток, приписок, зачеркнутых слов и иных не оговоренных в них исправлениях, в том числе надписей карандашом. Такие бумаги также будут возращены заявителю без их рассмотрения.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Документы вернут заявителю без рассмотрения, в случае отсутствия в Государственной информационной системе о государственных и муниципальных платежах информации об уплате государственной пошлины за осуществление государственной регистрации прав и непредставления документа об уплате государственной пошлины заявителем лично.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Если в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лицом, документы опять же будут возращены без рассмотрения.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 xml:space="preserve">Когда в заявлении о государственном кадастровом учете и (или) государственной регистрации прав отсутствует подпись заявителя. Любое заявление или документ, </w:t>
      </w:r>
      <w:r w:rsidRPr="002A4988">
        <w:rPr>
          <w:rFonts w:ascii="Times New Roman" w:hAnsi="Times New Roman" w:cs="Times New Roman"/>
          <w:sz w:val="24"/>
          <w:szCs w:val="24"/>
        </w:rPr>
        <w:lastRenderedPageBreak/>
        <w:t>который планируется подать на кадастровый учет, следует проверять на наличие подписей, отсутствие ошибок, соответствие формату, а также быть внимательными при оплате государственной пошлины.</w:t>
      </w:r>
    </w:p>
    <w:p w:rsidR="00C43A61" w:rsidRDefault="00C43A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702558"/>
    <w:rsid w:val="007B5D79"/>
    <w:rsid w:val="007C760B"/>
    <w:rsid w:val="009D59D4"/>
    <w:rsid w:val="00A4262D"/>
    <w:rsid w:val="00A80A4A"/>
    <w:rsid w:val="00A833E4"/>
    <w:rsid w:val="00B25B00"/>
    <w:rsid w:val="00B30E6A"/>
    <w:rsid w:val="00C36952"/>
    <w:rsid w:val="00C43A61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Наталья</cp:lastModifiedBy>
  <cp:revision>26</cp:revision>
  <dcterms:created xsi:type="dcterms:W3CDTF">2018-04-09T10:14:00Z</dcterms:created>
  <dcterms:modified xsi:type="dcterms:W3CDTF">2019-04-29T13:05:00Z</dcterms:modified>
</cp:coreProperties>
</file>