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bookmarkStart w:id="0" w:name="_GoBack"/>
      <w:bookmarkEnd w:id="0"/>
      <w:r>
        <w:rPr>
          <w:rStyle w:val="a4"/>
          <w:rFonts w:ascii="Arial" w:hAnsi="Arial" w:cs="Arial"/>
          <w:color w:val="5E5E5E"/>
        </w:rPr>
        <w:t>Памятка по профилактике межнациональных и межэтнических конфликтов</w:t>
      </w:r>
    </w:p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 xml:space="preserve"> Толерантность (от лат. </w:t>
      </w:r>
      <w:proofErr w:type="spellStart"/>
      <w:r>
        <w:rPr>
          <w:rFonts w:ascii="Arial" w:hAnsi="Arial" w:cs="Arial"/>
          <w:color w:val="5E5E5E"/>
        </w:rPr>
        <w:t>tolerantia</w:t>
      </w:r>
      <w:proofErr w:type="spellEnd"/>
      <w:r>
        <w:rPr>
          <w:rFonts w:ascii="Arial" w:hAnsi="Arial" w:cs="Arial"/>
          <w:color w:val="5E5E5E"/>
        </w:rPr>
        <w:t xml:space="preserve"> — терпение, терпеливость) -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к иного рода взглядам, нравам, привычкам. 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</w:p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 </w:t>
      </w:r>
    </w:p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Style w:val="a4"/>
          <w:rFonts w:ascii="Arial" w:hAnsi="Arial" w:cs="Arial"/>
          <w:color w:val="5E5E5E"/>
        </w:rPr>
        <w:t>Действия по профилактике межнациональных и межэтнических конфликтов</w:t>
      </w:r>
    </w:p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1. 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2. 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 xml:space="preserve">3. Избегайте в общении крайних, жестких и категоричных </w:t>
      </w:r>
      <w:proofErr w:type="spellStart"/>
      <w:r>
        <w:rPr>
          <w:rFonts w:ascii="Arial" w:hAnsi="Arial" w:cs="Arial"/>
          <w:color w:val="5E5E5E"/>
        </w:rPr>
        <w:t>оценок.Жесткость</w:t>
      </w:r>
      <w:proofErr w:type="spellEnd"/>
      <w:r>
        <w:rPr>
          <w:rFonts w:ascii="Arial" w:hAnsi="Arial" w:cs="Arial"/>
          <w:color w:val="5E5E5E"/>
        </w:rPr>
        <w:t xml:space="preserve"> и категоричность легко провоцируют конфликтную ситуацию.</w:t>
      </w:r>
    </w:p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4. Общаясь с окружающими, старайтесь видеть и опираться на положительное в них. Оценивайте людей в большей степени по тому, что они сделали, а не потому, что они не сделали.</w:t>
      </w:r>
    </w:p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5. Д. Карнеги настоятельно рекомендует не критиковать других людей, дабы не провоцировать конфликты. Поэтому критика человеком воспринимается более положительно, если сначала вы его похвалили за что-либо.</w:t>
      </w:r>
    </w:p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6. Ругать, критиковать можно конкретные действия и поступки человека, но не его личность!</w:t>
      </w:r>
    </w:p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7. В ходе общения желательно хотя бы изредка улыбаться собеседнику.</w:t>
      </w:r>
    </w:p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8. Важнейшее правило общения – цените не только своё, но и чужое мнение, умейте слышать не только себя, но и других!</w:t>
      </w:r>
    </w:p>
    <w:p w:rsidR="00725F9C" w:rsidRDefault="00725F9C" w:rsidP="00725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 xml:space="preserve">9. Не оскорбляйте, не унижайте, не обижайте, не обманывайте, не предавайте – тогда уважение и </w:t>
      </w:r>
      <w:proofErr w:type="gramStart"/>
      <w:r>
        <w:rPr>
          <w:rFonts w:ascii="Arial" w:hAnsi="Arial" w:cs="Arial"/>
          <w:color w:val="5E5E5E"/>
        </w:rPr>
        <w:t>любовь  Вам</w:t>
      </w:r>
      <w:proofErr w:type="gramEnd"/>
      <w:r>
        <w:rPr>
          <w:rFonts w:ascii="Arial" w:hAnsi="Arial" w:cs="Arial"/>
          <w:color w:val="5E5E5E"/>
        </w:rPr>
        <w:t xml:space="preserve"> обеспечены!</w:t>
      </w:r>
    </w:p>
    <w:p w:rsidR="00820B2D" w:rsidRDefault="00820B2D"/>
    <w:sectPr w:rsidR="0082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87"/>
    <w:rsid w:val="00300087"/>
    <w:rsid w:val="00725F9C"/>
    <w:rsid w:val="007F7B91"/>
    <w:rsid w:val="00820B2D"/>
    <w:rsid w:val="0095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67D73-8FF1-4ABA-8957-D3355E54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F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user</cp:lastModifiedBy>
  <cp:revision>2</cp:revision>
  <cp:lastPrinted>2019-08-14T06:30:00Z</cp:lastPrinted>
  <dcterms:created xsi:type="dcterms:W3CDTF">2019-08-15T06:25:00Z</dcterms:created>
  <dcterms:modified xsi:type="dcterms:W3CDTF">2019-08-15T06:25:00Z</dcterms:modified>
</cp:coreProperties>
</file>