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57" w:rsidRDefault="00BC0F57" w:rsidP="00BC0F57">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Действующая</w:t>
      </w:r>
    </w:p>
    <w:p w:rsidR="00BC0F57" w:rsidRDefault="00BC0F57" w:rsidP="00DF5CA4">
      <w:pPr>
        <w:spacing w:after="0" w:line="240" w:lineRule="auto"/>
        <w:jc w:val="center"/>
        <w:rPr>
          <w:rFonts w:ascii="Times New Roman" w:eastAsia="Times New Roman" w:hAnsi="Times New Roman" w:cs="Times New Roman"/>
          <w:b/>
          <w:bCs/>
          <w:color w:val="000000" w:themeColor="text1"/>
          <w:sz w:val="24"/>
          <w:szCs w:val="24"/>
          <w:lang w:eastAsia="ru-RU"/>
        </w:rPr>
      </w:pPr>
    </w:p>
    <w:p w:rsidR="00DF5CA4" w:rsidRPr="00DC4D69" w:rsidRDefault="00DF5CA4" w:rsidP="00DF5CA4">
      <w:pPr>
        <w:spacing w:after="0" w:line="240" w:lineRule="auto"/>
        <w:jc w:val="center"/>
        <w:rPr>
          <w:rFonts w:ascii="Times New Roman" w:eastAsia="Times New Roman" w:hAnsi="Times New Roman" w:cs="Times New Roman"/>
          <w:b/>
          <w:bCs/>
          <w:color w:val="000000" w:themeColor="text1"/>
          <w:sz w:val="24"/>
          <w:szCs w:val="24"/>
          <w:lang w:eastAsia="ru-RU"/>
        </w:rPr>
      </w:pPr>
      <w:r w:rsidRPr="00DC4D69">
        <w:rPr>
          <w:rFonts w:ascii="Times New Roman" w:eastAsia="Times New Roman" w:hAnsi="Times New Roman" w:cs="Times New Roman"/>
          <w:b/>
          <w:bCs/>
          <w:color w:val="000000" w:themeColor="text1"/>
          <w:sz w:val="24"/>
          <w:szCs w:val="24"/>
          <w:lang w:eastAsia="ru-RU"/>
        </w:rPr>
        <w:t>Технологическая схема пред</w:t>
      </w:r>
      <w:r w:rsidR="000825FA">
        <w:rPr>
          <w:rFonts w:ascii="Times New Roman" w:eastAsia="Times New Roman" w:hAnsi="Times New Roman" w:cs="Times New Roman"/>
          <w:b/>
          <w:bCs/>
          <w:color w:val="000000" w:themeColor="text1"/>
          <w:sz w:val="24"/>
          <w:szCs w:val="24"/>
          <w:lang w:eastAsia="ru-RU"/>
        </w:rPr>
        <w:t>оставления муниципальной услуги</w:t>
      </w:r>
    </w:p>
    <w:p w:rsidR="000E45CA" w:rsidRDefault="000E45CA" w:rsidP="00A00C19">
      <w:pPr>
        <w:spacing w:after="0" w:line="240" w:lineRule="auto"/>
        <w:jc w:val="center"/>
        <w:rPr>
          <w:rFonts w:ascii="Times New Roman" w:eastAsia="Times New Roman" w:hAnsi="Times New Roman" w:cs="Times New Roman"/>
          <w:b/>
          <w:bCs/>
          <w:color w:val="000000" w:themeColor="text1"/>
          <w:sz w:val="24"/>
          <w:szCs w:val="24"/>
          <w:lang w:eastAsia="ru-RU"/>
        </w:rPr>
      </w:pPr>
      <w:r w:rsidRPr="00DC4D69">
        <w:rPr>
          <w:rFonts w:ascii="Times New Roman" w:eastAsia="Times New Roman" w:hAnsi="Times New Roman" w:cs="Times New Roman"/>
          <w:b/>
          <w:bCs/>
          <w:color w:val="000000" w:themeColor="text1"/>
          <w:sz w:val="24"/>
          <w:szCs w:val="24"/>
          <w:lang w:eastAsia="ru-RU"/>
        </w:rPr>
        <w:t>«</w:t>
      </w:r>
      <w:r w:rsidR="00A00C19" w:rsidRPr="00C742DE">
        <w:rPr>
          <w:rFonts w:ascii="Times New Roman" w:hAnsi="Times New Roman"/>
          <w:b/>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DC4D69">
        <w:rPr>
          <w:rFonts w:ascii="Times New Roman" w:eastAsia="Times New Roman" w:hAnsi="Times New Roman" w:cs="Times New Roman"/>
          <w:b/>
          <w:bCs/>
          <w:color w:val="000000" w:themeColor="text1"/>
          <w:sz w:val="24"/>
          <w:szCs w:val="24"/>
          <w:lang w:eastAsia="ru-RU"/>
        </w:rPr>
        <w:t>»</w:t>
      </w:r>
    </w:p>
    <w:p w:rsidR="000825FA" w:rsidRPr="000825FA" w:rsidRDefault="000825FA" w:rsidP="00DF5CA4">
      <w:pPr>
        <w:spacing w:after="0" w:line="240" w:lineRule="auto"/>
        <w:jc w:val="center"/>
        <w:rPr>
          <w:rFonts w:ascii="Times New Roman" w:eastAsia="Times New Roman" w:hAnsi="Times New Roman" w:cs="Times New Roman"/>
          <w:b/>
          <w:bCs/>
          <w:color w:val="000000" w:themeColor="text1"/>
          <w:sz w:val="28"/>
          <w:szCs w:val="28"/>
          <w:lang w:eastAsia="ru-RU"/>
        </w:rPr>
      </w:pPr>
    </w:p>
    <w:p w:rsidR="00DF5CA4" w:rsidRPr="000825FA" w:rsidRDefault="000825FA" w:rsidP="00DF5CA4">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Раздел</w:t>
      </w:r>
      <w:r w:rsidR="00DF5CA4" w:rsidRPr="000825FA">
        <w:rPr>
          <w:rFonts w:ascii="Times New Roman" w:eastAsia="Times New Roman" w:hAnsi="Times New Roman" w:cs="Times New Roman"/>
          <w:b/>
          <w:bCs/>
          <w:color w:val="000000" w:themeColor="text1"/>
          <w:sz w:val="24"/>
          <w:szCs w:val="24"/>
          <w:lang w:eastAsia="ru-RU"/>
        </w:rPr>
        <w:t xml:space="preserve"> 1. Общие сведения о муниципальной услуге</w:t>
      </w:r>
    </w:p>
    <w:p w:rsidR="00DF5CA4" w:rsidRPr="000825FA" w:rsidRDefault="00DF5CA4" w:rsidP="00DF5CA4">
      <w:pPr>
        <w:spacing w:after="0" w:line="240" w:lineRule="auto"/>
        <w:jc w:val="center"/>
        <w:rPr>
          <w:rFonts w:ascii="Times New Roman" w:eastAsia="Times New Roman" w:hAnsi="Times New Roman" w:cs="Times New Roman"/>
          <w:b/>
          <w:bCs/>
          <w:color w:val="000000" w:themeColor="text1"/>
          <w:sz w:val="28"/>
          <w:szCs w:val="28"/>
          <w:lang w:eastAsia="ru-RU"/>
        </w:rPr>
      </w:pPr>
    </w:p>
    <w:tbl>
      <w:tblPr>
        <w:tblStyle w:val="a3"/>
        <w:tblW w:w="0" w:type="auto"/>
        <w:tblLook w:val="04A0"/>
      </w:tblPr>
      <w:tblGrid>
        <w:gridCol w:w="534"/>
        <w:gridCol w:w="4394"/>
        <w:gridCol w:w="9858"/>
      </w:tblGrid>
      <w:tr w:rsidR="00DC4D69" w:rsidRPr="00DC4D69" w:rsidTr="00A233E5">
        <w:tc>
          <w:tcPr>
            <w:tcW w:w="534" w:type="dxa"/>
          </w:tcPr>
          <w:p w:rsidR="00DF5CA4" w:rsidRPr="00DC4D69" w:rsidRDefault="00DF5CA4" w:rsidP="00DF5CA4">
            <w:pPr>
              <w:jc w:val="center"/>
              <w:rPr>
                <w:b/>
                <w:color w:val="000000" w:themeColor="text1"/>
              </w:rPr>
            </w:pPr>
            <w:r w:rsidRPr="00DC4D69">
              <w:rPr>
                <w:b/>
                <w:color w:val="000000" w:themeColor="text1"/>
              </w:rPr>
              <w:t>№ п/п</w:t>
            </w:r>
          </w:p>
        </w:tc>
        <w:tc>
          <w:tcPr>
            <w:tcW w:w="4394" w:type="dxa"/>
          </w:tcPr>
          <w:p w:rsidR="00DF5CA4" w:rsidRPr="00DC4D69" w:rsidRDefault="00DF5CA4" w:rsidP="00DF5CA4">
            <w:pPr>
              <w:jc w:val="center"/>
              <w:rPr>
                <w:b/>
                <w:color w:val="000000" w:themeColor="text1"/>
              </w:rPr>
            </w:pPr>
            <w:r w:rsidRPr="00DC4D69">
              <w:rPr>
                <w:b/>
                <w:color w:val="000000" w:themeColor="text1"/>
              </w:rPr>
              <w:t xml:space="preserve">Параметр </w:t>
            </w:r>
          </w:p>
        </w:tc>
        <w:tc>
          <w:tcPr>
            <w:tcW w:w="9858" w:type="dxa"/>
          </w:tcPr>
          <w:p w:rsidR="00DF5CA4" w:rsidRPr="00DC4D69" w:rsidRDefault="00DF5CA4" w:rsidP="00DF5CA4">
            <w:pPr>
              <w:jc w:val="center"/>
              <w:rPr>
                <w:b/>
                <w:color w:val="000000" w:themeColor="text1"/>
              </w:rPr>
            </w:pPr>
            <w:r w:rsidRPr="00DC4D69">
              <w:rPr>
                <w:b/>
                <w:color w:val="000000" w:themeColor="text1"/>
              </w:rPr>
              <w:t>Значение параметра/состояние</w:t>
            </w:r>
          </w:p>
        </w:tc>
      </w:tr>
      <w:tr w:rsidR="00DC4D69" w:rsidRPr="00DC4D69" w:rsidTr="000825FA">
        <w:trPr>
          <w:trHeight w:val="331"/>
        </w:trPr>
        <w:tc>
          <w:tcPr>
            <w:tcW w:w="534" w:type="dxa"/>
          </w:tcPr>
          <w:p w:rsidR="00DF5CA4" w:rsidRPr="006C0033" w:rsidRDefault="00DF5CA4" w:rsidP="00DF5CA4">
            <w:pPr>
              <w:jc w:val="center"/>
              <w:rPr>
                <w:b/>
                <w:color w:val="000000" w:themeColor="text1"/>
              </w:rPr>
            </w:pPr>
            <w:r w:rsidRPr="006C0033">
              <w:rPr>
                <w:b/>
                <w:color w:val="000000" w:themeColor="text1"/>
              </w:rPr>
              <w:t>1.</w:t>
            </w:r>
          </w:p>
        </w:tc>
        <w:tc>
          <w:tcPr>
            <w:tcW w:w="4394" w:type="dxa"/>
          </w:tcPr>
          <w:p w:rsidR="00DF5CA4" w:rsidRPr="00DC4D69" w:rsidRDefault="00DF5CA4" w:rsidP="00DF5CA4">
            <w:pPr>
              <w:rPr>
                <w:b/>
                <w:bCs/>
                <w:color w:val="000000" w:themeColor="text1"/>
              </w:rPr>
            </w:pPr>
            <w:r w:rsidRPr="00DC4D69">
              <w:rPr>
                <w:b/>
                <w:bCs/>
                <w:color w:val="000000" w:themeColor="text1"/>
              </w:rPr>
              <w:t>Наименование органа, предоставляющего услугу</w:t>
            </w:r>
          </w:p>
        </w:tc>
        <w:tc>
          <w:tcPr>
            <w:tcW w:w="9858" w:type="dxa"/>
          </w:tcPr>
          <w:p w:rsidR="00DF5CA4" w:rsidRPr="006A1ECB" w:rsidRDefault="00A00C19" w:rsidP="003537C2">
            <w:pPr>
              <w:jc w:val="both"/>
              <w:rPr>
                <w:i/>
                <w:color w:val="000000" w:themeColor="text1"/>
              </w:rPr>
            </w:pPr>
            <w:r>
              <w:rPr>
                <w:sz w:val="24"/>
                <w:szCs w:val="24"/>
              </w:rPr>
              <w:t>администрация сельского поселения Нижнесортымский (далее – администрация поселения), уполномоченный орган местного самоуправления, Сектор молодежной и социальной политики (далее – Сектор).</w:t>
            </w:r>
          </w:p>
        </w:tc>
      </w:tr>
      <w:tr w:rsidR="00DC4D69" w:rsidRPr="00DC4D69" w:rsidTr="00A233E5">
        <w:tc>
          <w:tcPr>
            <w:tcW w:w="534" w:type="dxa"/>
          </w:tcPr>
          <w:p w:rsidR="00DF5CA4" w:rsidRPr="006C0033" w:rsidRDefault="00DF5CA4" w:rsidP="00DF5CA4">
            <w:pPr>
              <w:jc w:val="center"/>
              <w:rPr>
                <w:b/>
                <w:color w:val="000000" w:themeColor="text1"/>
              </w:rPr>
            </w:pPr>
            <w:r w:rsidRPr="006C0033">
              <w:rPr>
                <w:b/>
                <w:color w:val="000000" w:themeColor="text1"/>
              </w:rPr>
              <w:t>2.</w:t>
            </w:r>
          </w:p>
        </w:tc>
        <w:tc>
          <w:tcPr>
            <w:tcW w:w="4394" w:type="dxa"/>
          </w:tcPr>
          <w:p w:rsidR="00DF5CA4" w:rsidRPr="00DC4D69" w:rsidRDefault="00DF5CA4" w:rsidP="000825FA">
            <w:pPr>
              <w:rPr>
                <w:color w:val="000000" w:themeColor="text1"/>
              </w:rPr>
            </w:pPr>
            <w:r w:rsidRPr="00DC4D69">
              <w:rPr>
                <w:b/>
                <w:bCs/>
                <w:color w:val="000000" w:themeColor="text1"/>
              </w:rPr>
              <w:t>Номер услуги в федеральном реестре</w:t>
            </w:r>
          </w:p>
        </w:tc>
        <w:tc>
          <w:tcPr>
            <w:tcW w:w="9858" w:type="dxa"/>
          </w:tcPr>
          <w:p w:rsidR="00DF5CA4" w:rsidRPr="006A1ECB" w:rsidRDefault="00A00C19" w:rsidP="00DF5CA4">
            <w:pPr>
              <w:jc w:val="both"/>
              <w:rPr>
                <w:color w:val="000000" w:themeColor="text1"/>
              </w:rPr>
            </w:pPr>
            <w:r>
              <w:rPr>
                <w:sz w:val="24"/>
                <w:szCs w:val="24"/>
              </w:rPr>
              <w:t>8600000010000308776</w:t>
            </w:r>
          </w:p>
        </w:tc>
      </w:tr>
      <w:tr w:rsidR="00DC4D69" w:rsidRPr="00DC4D69" w:rsidTr="00A233E5">
        <w:tc>
          <w:tcPr>
            <w:tcW w:w="534" w:type="dxa"/>
          </w:tcPr>
          <w:p w:rsidR="00DF5CA4" w:rsidRPr="006C0033" w:rsidRDefault="00DF5CA4" w:rsidP="00DF5CA4">
            <w:pPr>
              <w:jc w:val="center"/>
              <w:rPr>
                <w:b/>
                <w:color w:val="000000" w:themeColor="text1"/>
              </w:rPr>
            </w:pPr>
            <w:r w:rsidRPr="006C0033">
              <w:rPr>
                <w:b/>
                <w:color w:val="000000" w:themeColor="text1"/>
              </w:rPr>
              <w:t>3.</w:t>
            </w:r>
          </w:p>
        </w:tc>
        <w:tc>
          <w:tcPr>
            <w:tcW w:w="4394" w:type="dxa"/>
          </w:tcPr>
          <w:p w:rsidR="00DF5CA4" w:rsidRPr="00DC4D69" w:rsidRDefault="00DF5CA4" w:rsidP="000825FA">
            <w:pPr>
              <w:rPr>
                <w:color w:val="000000" w:themeColor="text1"/>
              </w:rPr>
            </w:pPr>
            <w:r w:rsidRPr="00DC4D69">
              <w:rPr>
                <w:b/>
                <w:bCs/>
                <w:color w:val="000000" w:themeColor="text1"/>
              </w:rPr>
              <w:t>Полное наименование услуги</w:t>
            </w:r>
          </w:p>
        </w:tc>
        <w:tc>
          <w:tcPr>
            <w:tcW w:w="9858" w:type="dxa"/>
          </w:tcPr>
          <w:p w:rsidR="00DF5CA4" w:rsidRPr="006A1ECB" w:rsidRDefault="00A00C19" w:rsidP="005D496B">
            <w:pPr>
              <w:jc w:val="both"/>
              <w:rPr>
                <w:color w:val="000000" w:themeColor="text1"/>
              </w:rPr>
            </w:pPr>
            <w:r w:rsidRPr="00DF0D00">
              <w:rPr>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DC4D69" w:rsidRPr="00DC4D69" w:rsidTr="00A233E5">
        <w:tc>
          <w:tcPr>
            <w:tcW w:w="534" w:type="dxa"/>
          </w:tcPr>
          <w:p w:rsidR="00DF5CA4" w:rsidRPr="006C0033" w:rsidRDefault="00DF5CA4" w:rsidP="00DF5CA4">
            <w:pPr>
              <w:jc w:val="center"/>
              <w:rPr>
                <w:b/>
                <w:color w:val="000000" w:themeColor="text1"/>
              </w:rPr>
            </w:pPr>
            <w:r w:rsidRPr="006C0033">
              <w:rPr>
                <w:b/>
                <w:color w:val="000000" w:themeColor="text1"/>
              </w:rPr>
              <w:t>4.</w:t>
            </w:r>
          </w:p>
        </w:tc>
        <w:tc>
          <w:tcPr>
            <w:tcW w:w="4394" w:type="dxa"/>
          </w:tcPr>
          <w:p w:rsidR="00DF5CA4" w:rsidRPr="00DC4D69" w:rsidRDefault="00DF5CA4" w:rsidP="000825FA">
            <w:pPr>
              <w:rPr>
                <w:b/>
                <w:color w:val="000000" w:themeColor="text1"/>
              </w:rPr>
            </w:pPr>
            <w:r w:rsidRPr="00DC4D69">
              <w:rPr>
                <w:b/>
                <w:bCs/>
                <w:color w:val="000000" w:themeColor="text1"/>
              </w:rPr>
              <w:t>Краткое наименование услуги</w:t>
            </w:r>
          </w:p>
        </w:tc>
        <w:tc>
          <w:tcPr>
            <w:tcW w:w="9858" w:type="dxa"/>
          </w:tcPr>
          <w:p w:rsidR="00DF5CA4" w:rsidRPr="006A1ECB" w:rsidRDefault="00A00C19" w:rsidP="00DF5CA4">
            <w:pPr>
              <w:jc w:val="both"/>
              <w:rPr>
                <w:color w:val="000000" w:themeColor="text1"/>
              </w:rPr>
            </w:pPr>
            <w:r w:rsidRPr="00DF0D00">
              <w:rPr>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DC4D69" w:rsidRPr="00DC4D69" w:rsidTr="00A233E5">
        <w:tc>
          <w:tcPr>
            <w:tcW w:w="534" w:type="dxa"/>
          </w:tcPr>
          <w:p w:rsidR="00DF5CA4" w:rsidRPr="006C0033" w:rsidRDefault="00DF5CA4" w:rsidP="00DF5CA4">
            <w:pPr>
              <w:jc w:val="center"/>
              <w:rPr>
                <w:b/>
                <w:color w:val="000000" w:themeColor="text1"/>
              </w:rPr>
            </w:pPr>
            <w:r w:rsidRPr="006C0033">
              <w:rPr>
                <w:b/>
                <w:color w:val="000000" w:themeColor="text1"/>
              </w:rPr>
              <w:t>5.</w:t>
            </w:r>
          </w:p>
        </w:tc>
        <w:tc>
          <w:tcPr>
            <w:tcW w:w="4394" w:type="dxa"/>
          </w:tcPr>
          <w:p w:rsidR="00DF5CA4" w:rsidRPr="00DC4D69" w:rsidRDefault="00DF5CA4" w:rsidP="000825FA">
            <w:pPr>
              <w:rPr>
                <w:color w:val="000000" w:themeColor="text1"/>
              </w:rPr>
            </w:pPr>
            <w:r w:rsidRPr="00DC4D69">
              <w:rPr>
                <w:b/>
                <w:bCs/>
                <w:color w:val="000000" w:themeColor="text1"/>
              </w:rPr>
              <w:t>Административный регламент предоставления муниципальной услуги</w:t>
            </w:r>
          </w:p>
        </w:tc>
        <w:tc>
          <w:tcPr>
            <w:tcW w:w="9858" w:type="dxa"/>
          </w:tcPr>
          <w:p w:rsidR="00DF5CA4" w:rsidRPr="00DD4546" w:rsidRDefault="00BF7D63" w:rsidP="00DD4546">
            <w:pPr>
              <w:rPr>
                <w:sz w:val="24"/>
                <w:szCs w:val="24"/>
              </w:rPr>
            </w:pPr>
            <w:r>
              <w:rPr>
                <w:sz w:val="24"/>
                <w:szCs w:val="24"/>
              </w:rPr>
              <w:t xml:space="preserve">Постановление администрации сельского поселения Нижнесортымский </w:t>
            </w:r>
            <w:r w:rsidR="00A00C19" w:rsidRPr="00F946A6">
              <w:rPr>
                <w:sz w:val="24"/>
                <w:szCs w:val="24"/>
              </w:rPr>
              <w:t xml:space="preserve">от 05 июня 2019 года № 197 </w:t>
            </w:r>
            <w:r w:rsidR="00DD4546">
              <w:rPr>
                <w:sz w:val="24"/>
                <w:szCs w:val="24"/>
              </w:rPr>
              <w:t>«Об утверждении а</w:t>
            </w:r>
            <w:r w:rsidR="00A00C19" w:rsidRPr="00F946A6">
              <w:rPr>
                <w:sz w:val="24"/>
                <w:szCs w:val="24"/>
              </w:rPr>
              <w:t>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DC4D69" w:rsidRPr="00DC4D69" w:rsidTr="000825FA">
        <w:trPr>
          <w:trHeight w:val="123"/>
        </w:trPr>
        <w:tc>
          <w:tcPr>
            <w:tcW w:w="534" w:type="dxa"/>
          </w:tcPr>
          <w:p w:rsidR="00DF5CA4" w:rsidRPr="006C0033" w:rsidRDefault="00DF5CA4" w:rsidP="00DF5CA4">
            <w:pPr>
              <w:jc w:val="center"/>
              <w:rPr>
                <w:b/>
                <w:color w:val="000000" w:themeColor="text1"/>
              </w:rPr>
            </w:pPr>
            <w:r w:rsidRPr="006C0033">
              <w:rPr>
                <w:b/>
                <w:color w:val="000000" w:themeColor="text1"/>
              </w:rPr>
              <w:t>6.</w:t>
            </w:r>
          </w:p>
        </w:tc>
        <w:tc>
          <w:tcPr>
            <w:tcW w:w="4394" w:type="dxa"/>
          </w:tcPr>
          <w:p w:rsidR="00DF5CA4" w:rsidRPr="00DC4D69" w:rsidRDefault="00A00C19" w:rsidP="00BF7D63">
            <w:pPr>
              <w:rPr>
                <w:color w:val="000000" w:themeColor="text1"/>
              </w:rPr>
            </w:pPr>
            <w:r>
              <w:rPr>
                <w:b/>
                <w:bCs/>
                <w:color w:val="000000" w:themeColor="text1"/>
              </w:rPr>
              <w:t>Перечень «</w:t>
            </w:r>
            <w:r w:rsidR="00BF7D63">
              <w:rPr>
                <w:b/>
                <w:bCs/>
                <w:color w:val="000000" w:themeColor="text1"/>
              </w:rPr>
              <w:t>поду</w:t>
            </w:r>
            <w:r w:rsidR="00DF5CA4" w:rsidRPr="00DC4D69">
              <w:rPr>
                <w:b/>
                <w:bCs/>
                <w:color w:val="000000" w:themeColor="text1"/>
              </w:rPr>
              <w:t>слуг»</w:t>
            </w:r>
          </w:p>
        </w:tc>
        <w:tc>
          <w:tcPr>
            <w:tcW w:w="9858" w:type="dxa"/>
          </w:tcPr>
          <w:p w:rsidR="00DF5CA4" w:rsidRPr="00DC4D69" w:rsidRDefault="000825FA" w:rsidP="00413C7E">
            <w:pPr>
              <w:rPr>
                <w:color w:val="000000" w:themeColor="text1"/>
              </w:rPr>
            </w:pPr>
            <w:r>
              <w:rPr>
                <w:color w:val="000000" w:themeColor="text1"/>
              </w:rPr>
              <w:t>Н</w:t>
            </w:r>
            <w:r w:rsidR="006B7707" w:rsidRPr="00DC4D69">
              <w:rPr>
                <w:color w:val="000000" w:themeColor="text1"/>
              </w:rPr>
              <w:t>ет</w:t>
            </w:r>
          </w:p>
        </w:tc>
      </w:tr>
      <w:tr w:rsidR="00C1205E" w:rsidRPr="00DC4D69" w:rsidTr="00FA73BA">
        <w:tc>
          <w:tcPr>
            <w:tcW w:w="534" w:type="dxa"/>
          </w:tcPr>
          <w:p w:rsidR="00C1205E" w:rsidRPr="006C0033" w:rsidRDefault="00C1205E" w:rsidP="00DF5CA4">
            <w:pPr>
              <w:jc w:val="center"/>
              <w:rPr>
                <w:b/>
                <w:color w:val="000000" w:themeColor="text1"/>
              </w:rPr>
            </w:pPr>
            <w:r w:rsidRPr="006C0033">
              <w:rPr>
                <w:b/>
                <w:color w:val="000000" w:themeColor="text1"/>
              </w:rPr>
              <w:t>7.</w:t>
            </w:r>
          </w:p>
        </w:tc>
        <w:tc>
          <w:tcPr>
            <w:tcW w:w="4394" w:type="dxa"/>
          </w:tcPr>
          <w:p w:rsidR="00C1205E" w:rsidRPr="00DC4D69" w:rsidRDefault="00C1205E" w:rsidP="00DF5CA4">
            <w:pPr>
              <w:rPr>
                <w:b/>
                <w:color w:val="000000" w:themeColor="text1"/>
              </w:rPr>
            </w:pPr>
            <w:r w:rsidRPr="00DC4D69">
              <w:rPr>
                <w:b/>
                <w:bCs/>
                <w:color w:val="000000" w:themeColor="text1"/>
              </w:rPr>
              <w:t>Способы оценки качества предоставления муниципальной услуги</w:t>
            </w:r>
          </w:p>
        </w:tc>
        <w:tc>
          <w:tcPr>
            <w:tcW w:w="9858" w:type="dxa"/>
          </w:tcPr>
          <w:p w:rsidR="006A1ECB" w:rsidRPr="00D8189A" w:rsidRDefault="006A1ECB" w:rsidP="006A1ECB">
            <w:pPr>
              <w:jc w:val="both"/>
              <w:rPr>
                <w:color w:val="000000" w:themeColor="text1"/>
              </w:rPr>
            </w:pPr>
            <w:r w:rsidRPr="00D8189A">
              <w:rPr>
                <w:color w:val="000000" w:themeColor="text1"/>
              </w:rPr>
              <w:t>1. Радиотелефонная связь (смс-опрос, телефонный опрос);</w:t>
            </w:r>
          </w:p>
          <w:p w:rsidR="00C1205E" w:rsidRPr="00F17E2F" w:rsidRDefault="006A1ECB" w:rsidP="00107A8D">
            <w:pPr>
              <w:jc w:val="both"/>
              <w:rPr>
                <w:b/>
              </w:rPr>
            </w:pPr>
            <w:r w:rsidRPr="00D8189A">
              <w:rPr>
                <w:color w:val="000000" w:themeColor="text1"/>
              </w:rPr>
              <w:t>2</w:t>
            </w:r>
            <w:r w:rsidR="00107A8D">
              <w:rPr>
                <w:color w:val="000000" w:themeColor="text1"/>
              </w:rPr>
              <w:t>. Терминальные устройства в МФЦ.</w:t>
            </w:r>
          </w:p>
        </w:tc>
      </w:tr>
    </w:tbl>
    <w:p w:rsidR="006A1ECB" w:rsidRDefault="006A1ECB"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A00C19" w:rsidRDefault="00A00C19"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A00C19" w:rsidRDefault="00A00C19"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A00C19" w:rsidRDefault="00A00C19"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A00C19" w:rsidRDefault="00A00C19"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A00C19" w:rsidRDefault="00A00C19"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A00C19" w:rsidRDefault="00A00C19"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6E0EA0" w:rsidRDefault="006E0EA0"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6E0EA0" w:rsidRDefault="006E0EA0"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A00C19" w:rsidRDefault="00A00C19"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DF5CA4" w:rsidRPr="00C1205E" w:rsidRDefault="00A00C19"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Раздел 2. Общие сведения о</w:t>
      </w:r>
      <w:r w:rsidR="009F62D0">
        <w:rPr>
          <w:rFonts w:ascii="Times New Roman" w:eastAsia="Times New Roman" w:hAnsi="Times New Roman" w:cs="Times New Roman"/>
          <w:b/>
          <w:color w:val="000000" w:themeColor="text1"/>
          <w:sz w:val="24"/>
          <w:szCs w:val="24"/>
          <w:lang w:eastAsia="ru-RU"/>
        </w:rPr>
        <w:t>б</w:t>
      </w:r>
      <w:r>
        <w:rPr>
          <w:rFonts w:ascii="Times New Roman" w:eastAsia="Times New Roman" w:hAnsi="Times New Roman" w:cs="Times New Roman"/>
          <w:b/>
          <w:color w:val="000000" w:themeColor="text1"/>
          <w:sz w:val="24"/>
          <w:szCs w:val="24"/>
          <w:lang w:eastAsia="ru-RU"/>
        </w:rPr>
        <w:t xml:space="preserve"> «</w:t>
      </w:r>
      <w:r w:rsidR="009F62D0">
        <w:rPr>
          <w:rFonts w:ascii="Times New Roman" w:eastAsia="Times New Roman" w:hAnsi="Times New Roman" w:cs="Times New Roman"/>
          <w:b/>
          <w:color w:val="000000" w:themeColor="text1"/>
          <w:sz w:val="24"/>
          <w:szCs w:val="24"/>
          <w:lang w:eastAsia="ru-RU"/>
        </w:rPr>
        <w:t>услуге</w:t>
      </w:r>
      <w:r w:rsidR="00DF5CA4" w:rsidRPr="00C1205E">
        <w:rPr>
          <w:rFonts w:ascii="Times New Roman" w:eastAsia="Times New Roman" w:hAnsi="Times New Roman" w:cs="Times New Roman"/>
          <w:b/>
          <w:color w:val="000000" w:themeColor="text1"/>
          <w:sz w:val="24"/>
          <w:szCs w:val="24"/>
          <w:lang w:eastAsia="ru-RU"/>
        </w:rPr>
        <w:t>»</w:t>
      </w:r>
    </w:p>
    <w:p w:rsidR="00DF5CA4" w:rsidRPr="00C1205E" w:rsidRDefault="00DF5CA4" w:rsidP="00DF5CA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tbl>
      <w:tblPr>
        <w:tblStyle w:val="a3"/>
        <w:tblW w:w="15197" w:type="dxa"/>
        <w:tblInd w:w="-147" w:type="dxa"/>
        <w:tblLayout w:type="fixed"/>
        <w:tblLook w:val="04A0"/>
      </w:tblPr>
      <w:tblGrid>
        <w:gridCol w:w="1560"/>
        <w:gridCol w:w="1477"/>
        <w:gridCol w:w="933"/>
        <w:gridCol w:w="2552"/>
        <w:gridCol w:w="1099"/>
        <w:gridCol w:w="1134"/>
        <w:gridCol w:w="1134"/>
        <w:gridCol w:w="1134"/>
        <w:gridCol w:w="1134"/>
        <w:gridCol w:w="1784"/>
        <w:gridCol w:w="1256"/>
      </w:tblGrid>
      <w:tr w:rsidR="00DC4D69" w:rsidRPr="00DC4D69" w:rsidTr="00F65588">
        <w:tc>
          <w:tcPr>
            <w:tcW w:w="3037" w:type="dxa"/>
            <w:gridSpan w:val="2"/>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Срок предоставления в зависимости от условий</w:t>
            </w:r>
          </w:p>
        </w:tc>
        <w:tc>
          <w:tcPr>
            <w:tcW w:w="933" w:type="dxa"/>
            <w:vMerge w:val="restart"/>
          </w:tcPr>
          <w:p w:rsidR="00DF5CA4" w:rsidRPr="00DC4D69" w:rsidRDefault="00DF5CA4" w:rsidP="00C1205E">
            <w:pPr>
              <w:widowControl w:val="0"/>
              <w:autoSpaceDE w:val="0"/>
              <w:autoSpaceDN w:val="0"/>
              <w:jc w:val="center"/>
              <w:rPr>
                <w:b/>
                <w:color w:val="000000" w:themeColor="text1"/>
              </w:rPr>
            </w:pPr>
            <w:r w:rsidRPr="00DC4D69">
              <w:rPr>
                <w:b/>
                <w:color w:val="000000" w:themeColor="text1"/>
              </w:rPr>
              <w:t>Основания отказа в при</w:t>
            </w:r>
            <w:r w:rsidR="00C1205E">
              <w:rPr>
                <w:b/>
                <w:color w:val="000000" w:themeColor="text1"/>
              </w:rPr>
              <w:t>ё</w:t>
            </w:r>
            <w:r w:rsidRPr="00DC4D69">
              <w:rPr>
                <w:b/>
                <w:color w:val="000000" w:themeColor="text1"/>
              </w:rPr>
              <w:t>ме документов</w:t>
            </w:r>
          </w:p>
        </w:tc>
        <w:tc>
          <w:tcPr>
            <w:tcW w:w="2552"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Основа</w:t>
            </w:r>
            <w:r w:rsidR="00562499">
              <w:rPr>
                <w:b/>
                <w:color w:val="000000" w:themeColor="text1"/>
              </w:rPr>
              <w:t>ния отказа в предоставлении «</w:t>
            </w:r>
            <w:r w:rsidRPr="00DC4D69">
              <w:rPr>
                <w:b/>
                <w:color w:val="000000" w:themeColor="text1"/>
              </w:rPr>
              <w:t>услуги»</w:t>
            </w:r>
          </w:p>
        </w:tc>
        <w:tc>
          <w:tcPr>
            <w:tcW w:w="1099"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Основания пр</w:t>
            </w:r>
            <w:r w:rsidR="00562499">
              <w:rPr>
                <w:b/>
                <w:color w:val="000000" w:themeColor="text1"/>
              </w:rPr>
              <w:t>иостановления предоставления «</w:t>
            </w:r>
            <w:r w:rsidRPr="00DC4D69">
              <w:rPr>
                <w:b/>
                <w:color w:val="000000" w:themeColor="text1"/>
              </w:rPr>
              <w:t>услуги»</w:t>
            </w:r>
          </w:p>
        </w:tc>
        <w:tc>
          <w:tcPr>
            <w:tcW w:w="1134"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Срок при</w:t>
            </w:r>
            <w:r w:rsidR="00562499">
              <w:rPr>
                <w:b/>
                <w:color w:val="000000" w:themeColor="text1"/>
              </w:rPr>
              <w:t>остановления предоставления «</w:t>
            </w:r>
            <w:r w:rsidRPr="00DC4D69">
              <w:rPr>
                <w:b/>
                <w:color w:val="000000" w:themeColor="text1"/>
              </w:rPr>
              <w:t>услуги»</w:t>
            </w:r>
          </w:p>
        </w:tc>
        <w:tc>
          <w:tcPr>
            <w:tcW w:w="3402" w:type="dxa"/>
            <w:gridSpan w:val="3"/>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Плата за предоставление «подуслуги»</w:t>
            </w:r>
          </w:p>
        </w:tc>
        <w:tc>
          <w:tcPr>
            <w:tcW w:w="1784"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Спо</w:t>
            </w:r>
            <w:r w:rsidR="00CE00B5">
              <w:rPr>
                <w:b/>
                <w:color w:val="000000" w:themeColor="text1"/>
              </w:rPr>
              <w:t>соб обращения за получением «</w:t>
            </w:r>
            <w:r w:rsidRPr="00DC4D69">
              <w:rPr>
                <w:b/>
                <w:color w:val="000000" w:themeColor="text1"/>
              </w:rPr>
              <w:t>услуги»</w:t>
            </w:r>
          </w:p>
        </w:tc>
        <w:tc>
          <w:tcPr>
            <w:tcW w:w="1256"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С</w:t>
            </w:r>
            <w:r w:rsidR="003C5C52">
              <w:rPr>
                <w:b/>
                <w:color w:val="000000" w:themeColor="text1"/>
              </w:rPr>
              <w:t>пособ получения результатов «</w:t>
            </w:r>
            <w:r w:rsidRPr="00DC4D69">
              <w:rPr>
                <w:b/>
                <w:color w:val="000000" w:themeColor="text1"/>
              </w:rPr>
              <w:t>услуги»</w:t>
            </w:r>
          </w:p>
        </w:tc>
      </w:tr>
      <w:tr w:rsidR="00DC4D69" w:rsidRPr="00DC4D69" w:rsidTr="00F65588">
        <w:tc>
          <w:tcPr>
            <w:tcW w:w="1560"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 xml:space="preserve">При подаче заявления по месту </w:t>
            </w:r>
            <w:r w:rsidR="00C1205E">
              <w:rPr>
                <w:b/>
                <w:color w:val="000000" w:themeColor="text1"/>
              </w:rPr>
              <w:t xml:space="preserve">жительства (месту нахождения юр. </w:t>
            </w:r>
            <w:r w:rsidRPr="00DC4D69">
              <w:rPr>
                <w:b/>
                <w:color w:val="000000" w:themeColor="text1"/>
              </w:rPr>
              <w:t>лица)</w:t>
            </w:r>
          </w:p>
        </w:tc>
        <w:tc>
          <w:tcPr>
            <w:tcW w:w="1477"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 xml:space="preserve">При подаче заявления не по месту жительства </w:t>
            </w:r>
          </w:p>
          <w:p w:rsidR="006B7707" w:rsidRPr="00DC4D69" w:rsidRDefault="006B7707" w:rsidP="00DF5CA4">
            <w:pPr>
              <w:widowControl w:val="0"/>
              <w:autoSpaceDE w:val="0"/>
              <w:autoSpaceDN w:val="0"/>
              <w:jc w:val="center"/>
              <w:rPr>
                <w:b/>
                <w:color w:val="000000" w:themeColor="text1"/>
              </w:rPr>
            </w:pPr>
            <w:r w:rsidRPr="00DC4D69">
              <w:rPr>
                <w:b/>
                <w:color w:val="000000" w:themeColor="text1"/>
              </w:rPr>
              <w:t>(по месту обращения)</w:t>
            </w:r>
          </w:p>
        </w:tc>
        <w:tc>
          <w:tcPr>
            <w:tcW w:w="933" w:type="dxa"/>
            <w:vMerge/>
          </w:tcPr>
          <w:p w:rsidR="006B7707" w:rsidRPr="00DC4D69" w:rsidRDefault="006B7707" w:rsidP="00DF5CA4">
            <w:pPr>
              <w:widowControl w:val="0"/>
              <w:autoSpaceDE w:val="0"/>
              <w:autoSpaceDN w:val="0"/>
              <w:jc w:val="center"/>
              <w:rPr>
                <w:b/>
                <w:color w:val="000000" w:themeColor="text1"/>
              </w:rPr>
            </w:pPr>
          </w:p>
        </w:tc>
        <w:tc>
          <w:tcPr>
            <w:tcW w:w="2552" w:type="dxa"/>
            <w:vMerge/>
          </w:tcPr>
          <w:p w:rsidR="006B7707" w:rsidRPr="00DC4D69" w:rsidRDefault="006B7707" w:rsidP="00DF5CA4">
            <w:pPr>
              <w:widowControl w:val="0"/>
              <w:autoSpaceDE w:val="0"/>
              <w:autoSpaceDN w:val="0"/>
              <w:jc w:val="center"/>
              <w:rPr>
                <w:b/>
                <w:color w:val="000000" w:themeColor="text1"/>
              </w:rPr>
            </w:pPr>
          </w:p>
        </w:tc>
        <w:tc>
          <w:tcPr>
            <w:tcW w:w="1099" w:type="dxa"/>
            <w:vMerge/>
          </w:tcPr>
          <w:p w:rsidR="006B7707" w:rsidRPr="00DC4D69" w:rsidRDefault="006B7707" w:rsidP="00DF5CA4">
            <w:pPr>
              <w:widowControl w:val="0"/>
              <w:autoSpaceDE w:val="0"/>
              <w:autoSpaceDN w:val="0"/>
              <w:jc w:val="center"/>
              <w:rPr>
                <w:b/>
                <w:color w:val="000000" w:themeColor="text1"/>
              </w:rPr>
            </w:pPr>
          </w:p>
        </w:tc>
        <w:tc>
          <w:tcPr>
            <w:tcW w:w="1134" w:type="dxa"/>
            <w:vMerge/>
          </w:tcPr>
          <w:p w:rsidR="006B7707" w:rsidRPr="00DC4D69" w:rsidRDefault="006B7707" w:rsidP="00DF5CA4">
            <w:pPr>
              <w:widowControl w:val="0"/>
              <w:autoSpaceDE w:val="0"/>
              <w:autoSpaceDN w:val="0"/>
              <w:jc w:val="center"/>
              <w:rPr>
                <w:b/>
                <w:color w:val="000000" w:themeColor="text1"/>
              </w:rPr>
            </w:pPr>
          </w:p>
        </w:tc>
        <w:tc>
          <w:tcPr>
            <w:tcW w:w="1134" w:type="dxa"/>
          </w:tcPr>
          <w:p w:rsidR="006B7707" w:rsidRPr="00DC4D69" w:rsidRDefault="006B7707" w:rsidP="006B7707">
            <w:pPr>
              <w:widowControl w:val="0"/>
              <w:autoSpaceDE w:val="0"/>
              <w:autoSpaceDN w:val="0"/>
              <w:jc w:val="center"/>
              <w:rPr>
                <w:b/>
                <w:color w:val="000000" w:themeColor="text1"/>
              </w:rPr>
            </w:pPr>
            <w:r w:rsidRPr="00DC4D69">
              <w:rPr>
                <w:b/>
                <w:color w:val="000000" w:themeColor="text1"/>
              </w:rPr>
              <w:t>наличие платы (государстве иной пошлины)</w:t>
            </w:r>
          </w:p>
        </w:tc>
        <w:tc>
          <w:tcPr>
            <w:tcW w:w="1134" w:type="dxa"/>
          </w:tcPr>
          <w:p w:rsidR="006B7707" w:rsidRPr="00DC4D69" w:rsidRDefault="006B7707" w:rsidP="006B7707">
            <w:pPr>
              <w:widowControl w:val="0"/>
              <w:autoSpaceDE w:val="0"/>
              <w:autoSpaceDN w:val="0"/>
              <w:jc w:val="center"/>
              <w:rPr>
                <w:b/>
                <w:color w:val="000000" w:themeColor="text1"/>
              </w:rPr>
            </w:pPr>
            <w:r w:rsidRPr="00DC4D69">
              <w:rPr>
                <w:b/>
                <w:color w:val="000000" w:themeColor="text1"/>
              </w:rPr>
              <w:t>реквизиты нормативного правового акта, являющегося основанием для взимания платы (государственной пошлины)</w:t>
            </w:r>
          </w:p>
        </w:tc>
        <w:tc>
          <w:tcPr>
            <w:tcW w:w="1134" w:type="dxa"/>
          </w:tcPr>
          <w:p w:rsidR="006B7707" w:rsidRPr="00DC4D69" w:rsidRDefault="006B7707" w:rsidP="006B7707">
            <w:pPr>
              <w:widowControl w:val="0"/>
              <w:autoSpaceDE w:val="0"/>
              <w:autoSpaceDN w:val="0"/>
              <w:jc w:val="center"/>
              <w:rPr>
                <w:b/>
                <w:color w:val="000000" w:themeColor="text1"/>
              </w:rPr>
            </w:pPr>
            <w:r w:rsidRPr="00DC4D69">
              <w:rPr>
                <w:b/>
                <w:color w:val="000000" w:themeColor="text1"/>
              </w:rPr>
              <w:t>КБК для взимания платы (государственной пошлины), в том числе через МФЦ</w:t>
            </w:r>
          </w:p>
        </w:tc>
        <w:tc>
          <w:tcPr>
            <w:tcW w:w="1784" w:type="dxa"/>
            <w:vMerge/>
          </w:tcPr>
          <w:p w:rsidR="006B7707" w:rsidRPr="00DC4D69" w:rsidRDefault="006B7707" w:rsidP="00DF5CA4">
            <w:pPr>
              <w:widowControl w:val="0"/>
              <w:autoSpaceDE w:val="0"/>
              <w:autoSpaceDN w:val="0"/>
              <w:jc w:val="center"/>
              <w:rPr>
                <w:b/>
                <w:color w:val="000000" w:themeColor="text1"/>
              </w:rPr>
            </w:pPr>
          </w:p>
        </w:tc>
        <w:tc>
          <w:tcPr>
            <w:tcW w:w="1256" w:type="dxa"/>
            <w:vMerge/>
          </w:tcPr>
          <w:p w:rsidR="006B7707" w:rsidRPr="00DC4D69" w:rsidRDefault="006B7707" w:rsidP="00DF5CA4">
            <w:pPr>
              <w:widowControl w:val="0"/>
              <w:autoSpaceDE w:val="0"/>
              <w:autoSpaceDN w:val="0"/>
              <w:jc w:val="center"/>
              <w:rPr>
                <w:b/>
                <w:color w:val="000000" w:themeColor="text1"/>
              </w:rPr>
            </w:pPr>
          </w:p>
        </w:tc>
      </w:tr>
      <w:tr w:rsidR="00DC4D69" w:rsidRPr="00DC4D69" w:rsidTr="00F65588">
        <w:tc>
          <w:tcPr>
            <w:tcW w:w="1560"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1</w:t>
            </w:r>
          </w:p>
        </w:tc>
        <w:tc>
          <w:tcPr>
            <w:tcW w:w="1477"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2</w:t>
            </w:r>
          </w:p>
        </w:tc>
        <w:tc>
          <w:tcPr>
            <w:tcW w:w="933"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3</w:t>
            </w:r>
          </w:p>
        </w:tc>
        <w:tc>
          <w:tcPr>
            <w:tcW w:w="2552"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4</w:t>
            </w:r>
          </w:p>
        </w:tc>
        <w:tc>
          <w:tcPr>
            <w:tcW w:w="1099"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5</w:t>
            </w:r>
          </w:p>
        </w:tc>
        <w:tc>
          <w:tcPr>
            <w:tcW w:w="1134"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6</w:t>
            </w:r>
          </w:p>
        </w:tc>
        <w:tc>
          <w:tcPr>
            <w:tcW w:w="1134"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7</w:t>
            </w:r>
          </w:p>
        </w:tc>
        <w:tc>
          <w:tcPr>
            <w:tcW w:w="1134" w:type="dxa"/>
          </w:tcPr>
          <w:p w:rsidR="006B7707" w:rsidRPr="00DC4D69" w:rsidRDefault="006C0033" w:rsidP="00DF5CA4">
            <w:pPr>
              <w:widowControl w:val="0"/>
              <w:autoSpaceDE w:val="0"/>
              <w:autoSpaceDN w:val="0"/>
              <w:jc w:val="center"/>
              <w:rPr>
                <w:b/>
                <w:color w:val="000000" w:themeColor="text1"/>
              </w:rPr>
            </w:pPr>
            <w:r>
              <w:rPr>
                <w:b/>
                <w:color w:val="000000" w:themeColor="text1"/>
              </w:rPr>
              <w:t>8</w:t>
            </w:r>
          </w:p>
        </w:tc>
        <w:tc>
          <w:tcPr>
            <w:tcW w:w="1134" w:type="dxa"/>
          </w:tcPr>
          <w:p w:rsidR="006B7707" w:rsidRPr="00DC4D69" w:rsidRDefault="006C0033" w:rsidP="00DF5CA4">
            <w:pPr>
              <w:widowControl w:val="0"/>
              <w:autoSpaceDE w:val="0"/>
              <w:autoSpaceDN w:val="0"/>
              <w:jc w:val="center"/>
              <w:rPr>
                <w:b/>
                <w:color w:val="000000" w:themeColor="text1"/>
              </w:rPr>
            </w:pPr>
            <w:r>
              <w:rPr>
                <w:b/>
                <w:color w:val="000000" w:themeColor="text1"/>
              </w:rPr>
              <w:t>9</w:t>
            </w:r>
          </w:p>
        </w:tc>
        <w:tc>
          <w:tcPr>
            <w:tcW w:w="1784" w:type="dxa"/>
          </w:tcPr>
          <w:p w:rsidR="006B7707" w:rsidRPr="00DC4D69" w:rsidRDefault="006C0033" w:rsidP="00DF5CA4">
            <w:pPr>
              <w:widowControl w:val="0"/>
              <w:autoSpaceDE w:val="0"/>
              <w:autoSpaceDN w:val="0"/>
              <w:jc w:val="center"/>
              <w:rPr>
                <w:b/>
                <w:color w:val="000000" w:themeColor="text1"/>
              </w:rPr>
            </w:pPr>
            <w:r>
              <w:rPr>
                <w:b/>
                <w:color w:val="000000" w:themeColor="text1"/>
              </w:rPr>
              <w:t>10</w:t>
            </w:r>
          </w:p>
        </w:tc>
        <w:tc>
          <w:tcPr>
            <w:tcW w:w="1256" w:type="dxa"/>
          </w:tcPr>
          <w:p w:rsidR="006B7707" w:rsidRPr="00DC4D69" w:rsidRDefault="006C0033" w:rsidP="00DF5CA4">
            <w:pPr>
              <w:widowControl w:val="0"/>
              <w:autoSpaceDE w:val="0"/>
              <w:autoSpaceDN w:val="0"/>
              <w:jc w:val="center"/>
              <w:rPr>
                <w:b/>
                <w:color w:val="000000" w:themeColor="text1"/>
              </w:rPr>
            </w:pPr>
            <w:r>
              <w:rPr>
                <w:b/>
                <w:color w:val="000000" w:themeColor="text1"/>
              </w:rPr>
              <w:t>11</w:t>
            </w:r>
          </w:p>
        </w:tc>
      </w:tr>
      <w:tr w:rsidR="00DC4D69" w:rsidRPr="00DC4D69" w:rsidTr="00F65588">
        <w:tc>
          <w:tcPr>
            <w:tcW w:w="15197" w:type="dxa"/>
            <w:gridSpan w:val="11"/>
          </w:tcPr>
          <w:p w:rsidR="00DF5CA4" w:rsidRPr="00DC4D69" w:rsidRDefault="00DF5CA4" w:rsidP="00C1205E">
            <w:pPr>
              <w:pStyle w:val="a4"/>
              <w:widowControl w:val="0"/>
              <w:autoSpaceDE w:val="0"/>
              <w:autoSpaceDN w:val="0"/>
              <w:ind w:left="0"/>
              <w:jc w:val="center"/>
              <w:rPr>
                <w:b/>
                <w:color w:val="000000" w:themeColor="text1"/>
                <w:sz w:val="22"/>
                <w:szCs w:val="22"/>
              </w:rPr>
            </w:pPr>
          </w:p>
        </w:tc>
      </w:tr>
      <w:tr w:rsidR="00107A8D" w:rsidRPr="00DC4D69" w:rsidTr="00F65588">
        <w:tc>
          <w:tcPr>
            <w:tcW w:w="1560" w:type="dxa"/>
          </w:tcPr>
          <w:p w:rsidR="00107A8D" w:rsidRDefault="00CE00B5" w:rsidP="00CE00B5">
            <w:pPr>
              <w:widowControl w:val="0"/>
              <w:autoSpaceDE w:val="0"/>
              <w:autoSpaceDN w:val="0"/>
            </w:pPr>
            <w:r>
              <w:t>1. Общий с</w:t>
            </w:r>
            <w:r w:rsidRPr="00BA4CE5">
              <w:t xml:space="preserve">рок предоставления муниципальной услуги составляет не более </w:t>
            </w:r>
            <w:r>
              <w:t>10</w:t>
            </w:r>
            <w:r w:rsidRPr="00BA4CE5">
              <w:t xml:space="preserve"> дней со дня подачи в установленном порядке заявления о предоставлении муниципальной</w:t>
            </w:r>
            <w:r>
              <w:t xml:space="preserve"> услуги</w:t>
            </w:r>
            <w:r w:rsidRPr="00BA4CE5">
              <w:t>.</w:t>
            </w:r>
          </w:p>
          <w:p w:rsidR="00CE00B5" w:rsidRDefault="00CE00B5" w:rsidP="00CE00B5">
            <w:pPr>
              <w:widowControl w:val="0"/>
              <w:autoSpaceDE w:val="0"/>
              <w:autoSpaceDN w:val="0"/>
              <w:adjustRightInd w:val="0"/>
              <w:outlineLvl w:val="2"/>
            </w:pPr>
            <w:r>
              <w:t xml:space="preserve">2. </w:t>
            </w:r>
            <w:r w:rsidRPr="006455E9">
              <w:t>В случае обращения заявителя за получением муниципально</w:t>
            </w:r>
            <w:r w:rsidRPr="006455E9">
              <w:lastRenderedPageBreak/>
              <w:t xml:space="preserve">й услуги в МФЦ срок предоставления муниципальной услуги исчисляется со дня регистрации заявления о предоставлении муниципальной услуги в </w:t>
            </w:r>
            <w:r>
              <w:t>администрации поселения</w:t>
            </w:r>
            <w:r w:rsidRPr="006455E9">
              <w:t>.</w:t>
            </w:r>
          </w:p>
          <w:p w:rsidR="00CE00B5" w:rsidRDefault="00CE00B5" w:rsidP="00CE00B5">
            <w:pPr>
              <w:autoSpaceDE w:val="0"/>
              <w:autoSpaceDN w:val="0"/>
              <w:adjustRightInd w:val="0"/>
            </w:pPr>
            <w:r>
              <w:t xml:space="preserve">3. </w:t>
            </w:r>
            <w:r w:rsidRPr="00BA4CE5">
              <w:t xml:space="preserve">Срок выдачи (направления) документов, являющихся результатом предоставления муниципальной услуги,составляет </w:t>
            </w:r>
            <w:r>
              <w:t>3</w:t>
            </w:r>
            <w:r w:rsidRPr="00BA4CE5">
              <w:t xml:space="preserve"> дн</w:t>
            </w:r>
            <w:r>
              <w:t>я</w:t>
            </w:r>
            <w:r w:rsidRPr="00BA4CE5">
              <w:t>.</w:t>
            </w:r>
          </w:p>
          <w:p w:rsidR="00CE00B5" w:rsidRDefault="00CE00B5" w:rsidP="00CE00B5">
            <w:pPr>
              <w:pStyle w:val="a4"/>
              <w:ind w:left="710"/>
              <w:rPr>
                <w:b/>
                <w:color w:val="000000" w:themeColor="text1"/>
                <w:sz w:val="28"/>
                <w:szCs w:val="28"/>
              </w:rPr>
            </w:pPr>
          </w:p>
          <w:p w:rsidR="00CE00B5" w:rsidRPr="00152DE9" w:rsidRDefault="00CE00B5" w:rsidP="00CE00B5">
            <w:pPr>
              <w:widowControl w:val="0"/>
              <w:autoSpaceDE w:val="0"/>
              <w:autoSpaceDN w:val="0"/>
              <w:adjustRightInd w:val="0"/>
              <w:jc w:val="both"/>
              <w:outlineLvl w:val="2"/>
            </w:pPr>
          </w:p>
          <w:p w:rsidR="00CE00B5" w:rsidRDefault="00CE00B5" w:rsidP="00CE00B5">
            <w:pPr>
              <w:widowControl w:val="0"/>
              <w:autoSpaceDE w:val="0"/>
              <w:autoSpaceDN w:val="0"/>
              <w:jc w:val="center"/>
            </w:pPr>
          </w:p>
          <w:p w:rsidR="00CE00B5" w:rsidRDefault="00CE00B5" w:rsidP="00562499">
            <w:pPr>
              <w:widowControl w:val="0"/>
              <w:autoSpaceDE w:val="0"/>
              <w:autoSpaceDN w:val="0"/>
              <w:jc w:val="center"/>
            </w:pPr>
          </w:p>
          <w:p w:rsidR="00CE00B5" w:rsidRPr="00DC4D69" w:rsidRDefault="00CE00B5" w:rsidP="00CE00B5">
            <w:pPr>
              <w:widowControl w:val="0"/>
              <w:autoSpaceDE w:val="0"/>
              <w:autoSpaceDN w:val="0"/>
              <w:rPr>
                <w:color w:val="000000" w:themeColor="text1"/>
              </w:rPr>
            </w:pPr>
          </w:p>
        </w:tc>
        <w:tc>
          <w:tcPr>
            <w:tcW w:w="1477" w:type="dxa"/>
          </w:tcPr>
          <w:p w:rsidR="00107A8D" w:rsidRPr="0019250E" w:rsidRDefault="00107A8D" w:rsidP="006B7707">
            <w:pPr>
              <w:widowControl w:val="0"/>
              <w:autoSpaceDE w:val="0"/>
              <w:autoSpaceDN w:val="0"/>
              <w:jc w:val="center"/>
              <w:rPr>
                <w:strike/>
                <w:color w:val="000000" w:themeColor="text1"/>
              </w:rPr>
            </w:pPr>
            <w:r>
              <w:rPr>
                <w:strike/>
                <w:color w:val="000000" w:themeColor="text1"/>
              </w:rPr>
              <w:lastRenderedPageBreak/>
              <w:t>-</w:t>
            </w:r>
          </w:p>
        </w:tc>
        <w:tc>
          <w:tcPr>
            <w:tcW w:w="933" w:type="dxa"/>
          </w:tcPr>
          <w:p w:rsidR="00107A8D" w:rsidRPr="00DC4D69" w:rsidRDefault="00562499" w:rsidP="00CE00B5">
            <w:pPr>
              <w:widowControl w:val="0"/>
              <w:autoSpaceDE w:val="0"/>
              <w:autoSpaceDN w:val="0"/>
              <w:rPr>
                <w:color w:val="000000" w:themeColor="text1"/>
              </w:rPr>
            </w:pPr>
            <w:r w:rsidRPr="008C17DD">
              <w:t>Основания для отказа в приеме документов, необходимых для предоставления муниципальной услуги, законодательством Российской Федера</w:t>
            </w:r>
            <w:r w:rsidRPr="008C17DD">
              <w:lastRenderedPageBreak/>
              <w:t xml:space="preserve">ции, Ханты-Мансийского автономного округа </w:t>
            </w:r>
            <w:r>
              <w:t>–</w:t>
            </w:r>
            <w:r w:rsidRPr="008C17DD">
              <w:t xml:space="preserve"> Югры</w:t>
            </w:r>
            <w:r>
              <w:t xml:space="preserve">, муниципальными правовыми актами </w:t>
            </w:r>
            <w:r w:rsidRPr="005B79F0">
              <w:t xml:space="preserve">сельского поселения Нижнесортымский </w:t>
            </w:r>
            <w:r w:rsidRPr="008C17DD">
              <w:t>не предусмотрены</w:t>
            </w:r>
          </w:p>
        </w:tc>
        <w:tc>
          <w:tcPr>
            <w:tcW w:w="2552" w:type="dxa"/>
          </w:tcPr>
          <w:p w:rsidR="00562499" w:rsidRPr="00DD1753" w:rsidRDefault="00562499" w:rsidP="00562499">
            <w:pPr>
              <w:autoSpaceDE w:val="0"/>
              <w:autoSpaceDN w:val="0"/>
              <w:adjustRightInd w:val="0"/>
              <w:rPr>
                <w:rFonts w:eastAsiaTheme="minorHAnsi"/>
                <w:lang w:eastAsia="en-US"/>
              </w:rPr>
            </w:pPr>
            <w:r w:rsidRPr="002D626F">
              <w:rPr>
                <w:rFonts w:eastAsiaTheme="minorHAnsi"/>
                <w:lang w:eastAsia="en-US"/>
              </w:rPr>
              <w:lastRenderedPageBreak/>
              <w:t xml:space="preserve">- </w:t>
            </w:r>
            <w:r w:rsidRPr="00DD1753">
              <w:rPr>
                <w:rFonts w:eastAsiaTheme="minorHAnsi"/>
                <w:lang w:eastAsia="en-US"/>
              </w:rPr>
              <w:t>несоответствие запроса содержанию муниципальной услуги;</w:t>
            </w:r>
          </w:p>
          <w:p w:rsidR="00562499" w:rsidRPr="00DD1753" w:rsidRDefault="00562499" w:rsidP="00562499">
            <w:pPr>
              <w:autoSpaceDE w:val="0"/>
              <w:autoSpaceDN w:val="0"/>
              <w:adjustRightInd w:val="0"/>
              <w:rPr>
                <w:rFonts w:eastAsiaTheme="minorHAnsi"/>
                <w:lang w:eastAsia="en-US"/>
              </w:rPr>
            </w:pPr>
            <w:r w:rsidRPr="002D626F">
              <w:rPr>
                <w:rFonts w:eastAsiaTheme="minorHAnsi"/>
                <w:lang w:eastAsia="en-US"/>
              </w:rPr>
              <w:t xml:space="preserve">- </w:t>
            </w:r>
            <w:r w:rsidRPr="00DD1753">
              <w:rPr>
                <w:rFonts w:eastAsiaTheme="minorHAnsi"/>
                <w:lang w:eastAsia="en-US"/>
              </w:rPr>
              <w:t>запрашиваемый заявителем вид информации не предусмотрен настоящим регламентом;</w:t>
            </w:r>
          </w:p>
          <w:p w:rsidR="00562499" w:rsidRPr="00DD1753" w:rsidRDefault="00562499" w:rsidP="00562499">
            <w:pPr>
              <w:autoSpaceDE w:val="0"/>
              <w:autoSpaceDN w:val="0"/>
              <w:adjustRightInd w:val="0"/>
              <w:rPr>
                <w:rFonts w:eastAsiaTheme="minorHAnsi"/>
                <w:lang w:eastAsia="en-US"/>
              </w:rPr>
            </w:pPr>
            <w:r w:rsidRPr="002D626F">
              <w:rPr>
                <w:rFonts w:eastAsiaTheme="minorHAnsi"/>
                <w:lang w:eastAsia="en-US"/>
              </w:rPr>
              <w:t xml:space="preserve">- </w:t>
            </w:r>
            <w:r w:rsidRPr="00DD1753">
              <w:rPr>
                <w:rFonts w:eastAsiaTheme="minorHAnsi"/>
                <w:lang w:eastAsia="en-US"/>
              </w:rPr>
              <w:t>текст запроса (в том числе электронного) не поддается прочтению</w:t>
            </w:r>
            <w:r w:rsidRPr="002D626F">
              <w:rPr>
                <w:rFonts w:eastAsiaTheme="minorHAnsi"/>
                <w:lang w:eastAsia="en-US"/>
              </w:rPr>
              <w:t>.</w:t>
            </w:r>
          </w:p>
          <w:p w:rsidR="00107A8D" w:rsidRPr="005D63B9" w:rsidRDefault="00107A8D" w:rsidP="00E41462">
            <w:pPr>
              <w:pStyle w:val="ad"/>
            </w:pPr>
          </w:p>
        </w:tc>
        <w:tc>
          <w:tcPr>
            <w:tcW w:w="1099" w:type="dxa"/>
          </w:tcPr>
          <w:p w:rsidR="00107A8D" w:rsidRPr="00DC4D69" w:rsidRDefault="00562499" w:rsidP="00CE00B5">
            <w:pPr>
              <w:widowControl w:val="0"/>
              <w:autoSpaceDE w:val="0"/>
              <w:autoSpaceDN w:val="0"/>
              <w:rPr>
                <w:color w:val="000000" w:themeColor="text1"/>
              </w:rPr>
            </w:pPr>
            <w:r w:rsidRPr="00890AC9">
              <w:t>Основания для приостановления предоставления муниципальной услуги законодат</w:t>
            </w:r>
            <w:r>
              <w:t xml:space="preserve">ельством Российской Федерации, </w:t>
            </w:r>
            <w:r w:rsidRPr="00890AC9">
              <w:t>Ханты-Мансий</w:t>
            </w:r>
            <w:r>
              <w:t xml:space="preserve">ского автономного округа – </w:t>
            </w:r>
            <w:r>
              <w:lastRenderedPageBreak/>
              <w:t xml:space="preserve">Югры, муниципальными правовыми актами </w:t>
            </w:r>
            <w:r w:rsidRPr="005B79F0">
              <w:t xml:space="preserve">сельского поселения Нижнесортымский </w:t>
            </w:r>
            <w:r w:rsidRPr="00890AC9">
              <w:t>не предусмотрены.</w:t>
            </w:r>
          </w:p>
        </w:tc>
        <w:tc>
          <w:tcPr>
            <w:tcW w:w="1134" w:type="dxa"/>
          </w:tcPr>
          <w:p w:rsidR="00107A8D" w:rsidRPr="00336AAB" w:rsidRDefault="00107A8D" w:rsidP="00DF5CA4">
            <w:pPr>
              <w:widowControl w:val="0"/>
              <w:autoSpaceDE w:val="0"/>
              <w:autoSpaceDN w:val="0"/>
              <w:jc w:val="center"/>
              <w:rPr>
                <w:color w:val="000000" w:themeColor="text1"/>
              </w:rPr>
            </w:pPr>
            <w:r w:rsidRPr="00336AAB">
              <w:rPr>
                <w:color w:val="000000" w:themeColor="text1"/>
              </w:rPr>
              <w:lastRenderedPageBreak/>
              <w:t>-</w:t>
            </w:r>
          </w:p>
        </w:tc>
        <w:tc>
          <w:tcPr>
            <w:tcW w:w="1134" w:type="dxa"/>
          </w:tcPr>
          <w:p w:rsidR="00CE00B5" w:rsidRPr="009421A4" w:rsidRDefault="00CE00B5" w:rsidP="00CE00B5">
            <w:pPr>
              <w:widowControl w:val="0"/>
              <w:autoSpaceDE w:val="0"/>
              <w:autoSpaceDN w:val="0"/>
              <w:adjustRightInd w:val="0"/>
              <w:outlineLvl w:val="2"/>
            </w:pPr>
            <w:r w:rsidRPr="009421A4">
              <w:t>Взимание платы за предоставление муниципальной услу</w:t>
            </w:r>
            <w:r>
              <w:t xml:space="preserve">ги законодательством Российской </w:t>
            </w:r>
            <w:r w:rsidRPr="009421A4">
              <w:t>Федерации, Ханты-Мансий</w:t>
            </w:r>
            <w:r>
              <w:t xml:space="preserve">ского автономного округа – Югры, муниципальными </w:t>
            </w:r>
            <w:r>
              <w:lastRenderedPageBreak/>
              <w:t xml:space="preserve">правовыми актами </w:t>
            </w:r>
            <w:r w:rsidRPr="005B79F0">
              <w:t xml:space="preserve">сельского поселения </w:t>
            </w:r>
            <w:r w:rsidR="00384EFE" w:rsidRPr="005B79F0">
              <w:t>Нижнесортымский</w:t>
            </w:r>
            <w:r w:rsidRPr="009421A4">
              <w:t xml:space="preserve"> предусмотрено.</w:t>
            </w:r>
          </w:p>
          <w:p w:rsidR="00107A8D" w:rsidRPr="00DC4D69" w:rsidRDefault="00107A8D" w:rsidP="00DF5CA4">
            <w:pPr>
              <w:widowControl w:val="0"/>
              <w:autoSpaceDE w:val="0"/>
              <w:autoSpaceDN w:val="0"/>
              <w:jc w:val="center"/>
              <w:rPr>
                <w:color w:val="000000" w:themeColor="text1"/>
              </w:rPr>
            </w:pPr>
          </w:p>
        </w:tc>
        <w:tc>
          <w:tcPr>
            <w:tcW w:w="1134" w:type="dxa"/>
          </w:tcPr>
          <w:p w:rsidR="00107A8D" w:rsidRPr="00DC4D69" w:rsidRDefault="00107A8D" w:rsidP="00DF5CA4">
            <w:pPr>
              <w:widowControl w:val="0"/>
              <w:autoSpaceDE w:val="0"/>
              <w:autoSpaceDN w:val="0"/>
              <w:jc w:val="center"/>
              <w:rPr>
                <w:color w:val="000000" w:themeColor="text1"/>
              </w:rPr>
            </w:pPr>
            <w:r w:rsidRPr="00DC4D69">
              <w:rPr>
                <w:color w:val="000000" w:themeColor="text1"/>
              </w:rPr>
              <w:lastRenderedPageBreak/>
              <w:t>-</w:t>
            </w:r>
          </w:p>
        </w:tc>
        <w:tc>
          <w:tcPr>
            <w:tcW w:w="1134" w:type="dxa"/>
          </w:tcPr>
          <w:p w:rsidR="00107A8D" w:rsidRPr="00DC4D69" w:rsidRDefault="00107A8D" w:rsidP="00DF5CA4">
            <w:pPr>
              <w:widowControl w:val="0"/>
              <w:autoSpaceDE w:val="0"/>
              <w:autoSpaceDN w:val="0"/>
              <w:jc w:val="center"/>
              <w:rPr>
                <w:color w:val="000000" w:themeColor="text1"/>
              </w:rPr>
            </w:pPr>
            <w:r w:rsidRPr="00DC4D69">
              <w:rPr>
                <w:color w:val="000000" w:themeColor="text1"/>
              </w:rPr>
              <w:t>-</w:t>
            </w:r>
          </w:p>
        </w:tc>
        <w:tc>
          <w:tcPr>
            <w:tcW w:w="1784" w:type="dxa"/>
          </w:tcPr>
          <w:p w:rsidR="00384EFE" w:rsidRPr="00384EFE" w:rsidRDefault="00384EFE" w:rsidP="00384EFE">
            <w:pPr>
              <w:widowControl w:val="0"/>
              <w:autoSpaceDE w:val="0"/>
              <w:autoSpaceDN w:val="0"/>
              <w:adjustRightInd w:val="0"/>
              <w:jc w:val="both"/>
            </w:pPr>
            <w:r w:rsidRPr="00384EFE">
              <w:t>- устной (при личном обращении заявителя или по телефону);</w:t>
            </w:r>
          </w:p>
          <w:p w:rsidR="00384EFE" w:rsidRPr="00384EFE" w:rsidRDefault="00384EFE" w:rsidP="00384EFE">
            <w:pPr>
              <w:widowControl w:val="0"/>
              <w:autoSpaceDE w:val="0"/>
              <w:autoSpaceDN w:val="0"/>
              <w:adjustRightInd w:val="0"/>
              <w:jc w:val="both"/>
            </w:pPr>
            <w:r w:rsidRPr="00384EFE">
              <w:t>- письменной (при письменном обращении заявителя по почте, электронной почте, факсу);</w:t>
            </w:r>
          </w:p>
          <w:p w:rsidR="00107A8D" w:rsidRPr="006E0EA0" w:rsidRDefault="00384EFE" w:rsidP="00384EFE">
            <w:pPr>
              <w:widowControl w:val="0"/>
              <w:autoSpaceDE w:val="0"/>
              <w:autoSpaceDN w:val="0"/>
              <w:rPr>
                <w:color w:val="000000" w:themeColor="text1"/>
                <w:highlight w:val="yellow"/>
              </w:rPr>
            </w:pPr>
            <w:r w:rsidRPr="00384EFE">
              <w:t>- в форме информационных (мультимедийных) материалов на официальном сайте, Едином и региональном порталах.</w:t>
            </w:r>
          </w:p>
        </w:tc>
        <w:tc>
          <w:tcPr>
            <w:tcW w:w="1256" w:type="dxa"/>
          </w:tcPr>
          <w:p w:rsidR="00384EFE" w:rsidRPr="00384EFE" w:rsidRDefault="00384EFE" w:rsidP="00384EFE">
            <w:pPr>
              <w:pStyle w:val="ConsPlusNormal"/>
              <w:rPr>
                <w:sz w:val="20"/>
                <w:szCs w:val="20"/>
              </w:rPr>
            </w:pPr>
            <w:r w:rsidRPr="00384EFE">
              <w:rPr>
                <w:sz w:val="20"/>
                <w:szCs w:val="20"/>
              </w:rPr>
              <w:t>Выдача (направление) заявителю информации</w:t>
            </w:r>
            <w:r w:rsidRPr="00384EFE">
              <w:rPr>
                <w:bCs/>
                <w:sz w:val="20"/>
                <w:szCs w:val="20"/>
              </w:rPr>
              <w:t xml:space="preserve">о времени и месте проведения театральных представлений, филармонических и эстрадных  концертов и гастрольных мероприятий театров и </w:t>
            </w:r>
            <w:r w:rsidRPr="00384EFE">
              <w:rPr>
                <w:bCs/>
                <w:sz w:val="20"/>
                <w:szCs w:val="20"/>
              </w:rPr>
              <w:lastRenderedPageBreak/>
              <w:t>филармоний, киносеансов, анонсах данных мероприятий</w:t>
            </w:r>
            <w:r w:rsidRPr="00384EFE">
              <w:rPr>
                <w:sz w:val="20"/>
                <w:szCs w:val="20"/>
              </w:rPr>
              <w:t>.</w:t>
            </w:r>
          </w:p>
          <w:p w:rsidR="00107A8D" w:rsidRPr="00006FA8" w:rsidRDefault="00384EFE" w:rsidP="00384EFE">
            <w:pPr>
              <w:widowControl w:val="0"/>
              <w:autoSpaceDE w:val="0"/>
              <w:autoSpaceDN w:val="0"/>
              <w:rPr>
                <w:highlight w:val="yellow"/>
              </w:rPr>
            </w:pPr>
            <w:r w:rsidRPr="00384EFE">
              <w:t xml:space="preserve">Выдача (направление) заявителю </w:t>
            </w:r>
            <w:r w:rsidRPr="00384EFE">
              <w:rPr>
                <w:rFonts w:eastAsiaTheme="minorHAnsi"/>
                <w:lang w:eastAsia="en-US"/>
              </w:rPr>
              <w:t>мотивированного отказа в предоставлении услуги по основаниям, указанным в подпункте 2.9.2 пункта 2.9 настоящего регламента.</w:t>
            </w:r>
          </w:p>
        </w:tc>
      </w:tr>
    </w:tbl>
    <w:p w:rsidR="009112B1" w:rsidRDefault="009112B1" w:rsidP="005A5348">
      <w:pPr>
        <w:spacing w:after="0" w:line="240" w:lineRule="auto"/>
        <w:jc w:val="center"/>
        <w:rPr>
          <w:rFonts w:ascii="Times New Roman" w:eastAsia="Times New Roman" w:hAnsi="Times New Roman" w:cs="Times New Roman"/>
          <w:b/>
          <w:color w:val="000000" w:themeColor="text1"/>
          <w:sz w:val="28"/>
          <w:szCs w:val="28"/>
          <w:lang w:eastAsia="ru-RU"/>
        </w:rPr>
      </w:pPr>
    </w:p>
    <w:p w:rsidR="006C0033" w:rsidRDefault="006C0033" w:rsidP="005A5348">
      <w:pPr>
        <w:spacing w:after="0" w:line="240" w:lineRule="auto"/>
        <w:jc w:val="center"/>
        <w:rPr>
          <w:rFonts w:ascii="Times New Roman" w:eastAsia="Times New Roman" w:hAnsi="Times New Roman" w:cs="Times New Roman"/>
          <w:b/>
          <w:color w:val="000000" w:themeColor="text1"/>
          <w:sz w:val="28"/>
          <w:szCs w:val="28"/>
          <w:lang w:eastAsia="ru-RU"/>
        </w:rPr>
      </w:pPr>
    </w:p>
    <w:p w:rsidR="00006FA8" w:rsidRDefault="00006FA8" w:rsidP="005A5348">
      <w:pPr>
        <w:spacing w:after="0" w:line="240" w:lineRule="auto"/>
        <w:jc w:val="center"/>
        <w:rPr>
          <w:rFonts w:ascii="Times New Roman" w:eastAsia="Times New Roman" w:hAnsi="Times New Roman" w:cs="Times New Roman"/>
          <w:b/>
          <w:color w:val="000000" w:themeColor="text1"/>
          <w:sz w:val="28"/>
          <w:szCs w:val="28"/>
          <w:lang w:eastAsia="ru-RU"/>
        </w:rPr>
      </w:pPr>
    </w:p>
    <w:p w:rsidR="00006FA8" w:rsidRDefault="00006FA8" w:rsidP="005A5348">
      <w:pPr>
        <w:spacing w:after="0" w:line="240" w:lineRule="auto"/>
        <w:jc w:val="center"/>
        <w:rPr>
          <w:rFonts w:ascii="Times New Roman" w:eastAsia="Times New Roman" w:hAnsi="Times New Roman" w:cs="Times New Roman"/>
          <w:b/>
          <w:color w:val="000000" w:themeColor="text1"/>
          <w:sz w:val="28"/>
          <w:szCs w:val="28"/>
          <w:lang w:eastAsia="ru-RU"/>
        </w:rPr>
      </w:pPr>
    </w:p>
    <w:p w:rsidR="00006FA8" w:rsidRDefault="00006FA8" w:rsidP="005A5348">
      <w:pPr>
        <w:spacing w:after="0" w:line="240" w:lineRule="auto"/>
        <w:jc w:val="center"/>
        <w:rPr>
          <w:rFonts w:ascii="Times New Roman" w:eastAsia="Times New Roman" w:hAnsi="Times New Roman" w:cs="Times New Roman"/>
          <w:b/>
          <w:color w:val="000000" w:themeColor="text1"/>
          <w:sz w:val="28"/>
          <w:szCs w:val="28"/>
          <w:lang w:eastAsia="ru-RU"/>
        </w:rPr>
      </w:pPr>
    </w:p>
    <w:p w:rsidR="00006FA8" w:rsidRDefault="00006FA8" w:rsidP="005A5348">
      <w:pPr>
        <w:spacing w:after="0" w:line="240" w:lineRule="auto"/>
        <w:jc w:val="center"/>
        <w:rPr>
          <w:rFonts w:ascii="Times New Roman" w:eastAsia="Times New Roman" w:hAnsi="Times New Roman" w:cs="Times New Roman"/>
          <w:b/>
          <w:color w:val="000000" w:themeColor="text1"/>
          <w:sz w:val="28"/>
          <w:szCs w:val="28"/>
          <w:lang w:eastAsia="ru-RU"/>
        </w:rPr>
      </w:pPr>
    </w:p>
    <w:p w:rsidR="006C0033" w:rsidRPr="000E39E2" w:rsidRDefault="006C0033" w:rsidP="005A5348">
      <w:pPr>
        <w:spacing w:after="0" w:line="240" w:lineRule="auto"/>
        <w:jc w:val="center"/>
        <w:rPr>
          <w:rFonts w:ascii="Times New Roman" w:eastAsia="Times New Roman" w:hAnsi="Times New Roman" w:cs="Times New Roman"/>
          <w:b/>
          <w:color w:val="000000" w:themeColor="text1"/>
          <w:sz w:val="28"/>
          <w:szCs w:val="28"/>
          <w:lang w:eastAsia="ru-RU"/>
        </w:rPr>
      </w:pPr>
    </w:p>
    <w:p w:rsidR="005A5348" w:rsidRDefault="005A5348" w:rsidP="00F440DE">
      <w:pPr>
        <w:spacing w:after="0" w:line="240" w:lineRule="auto"/>
        <w:jc w:val="center"/>
        <w:rPr>
          <w:rFonts w:ascii="Times New Roman" w:eastAsia="Times New Roman" w:hAnsi="Times New Roman" w:cs="Times New Roman"/>
          <w:b/>
          <w:color w:val="000000" w:themeColor="text1"/>
          <w:sz w:val="24"/>
          <w:szCs w:val="24"/>
          <w:lang w:eastAsia="ru-RU"/>
        </w:rPr>
      </w:pPr>
      <w:r w:rsidRPr="000E39E2">
        <w:rPr>
          <w:rFonts w:ascii="Times New Roman" w:eastAsia="Times New Roman" w:hAnsi="Times New Roman" w:cs="Times New Roman"/>
          <w:b/>
          <w:color w:val="000000" w:themeColor="text1"/>
          <w:sz w:val="24"/>
          <w:szCs w:val="24"/>
          <w:lang w:eastAsia="ru-RU"/>
        </w:rPr>
        <w:lastRenderedPageBreak/>
        <w:t xml:space="preserve">Раздел 3. Сведения о заявителях </w:t>
      </w:r>
      <w:r w:rsidR="00006FA8">
        <w:rPr>
          <w:rFonts w:ascii="Times New Roman" w:eastAsia="Times New Roman" w:hAnsi="Times New Roman" w:cs="Times New Roman"/>
          <w:b/>
          <w:color w:val="000000" w:themeColor="text1"/>
          <w:sz w:val="24"/>
          <w:szCs w:val="24"/>
          <w:lang w:eastAsia="ru-RU"/>
        </w:rPr>
        <w:t>«</w:t>
      </w:r>
      <w:r w:rsidRPr="000E39E2">
        <w:rPr>
          <w:rFonts w:ascii="Times New Roman" w:eastAsia="Times New Roman" w:hAnsi="Times New Roman" w:cs="Times New Roman"/>
          <w:b/>
          <w:color w:val="000000" w:themeColor="text1"/>
          <w:sz w:val="24"/>
          <w:szCs w:val="24"/>
          <w:lang w:eastAsia="ru-RU"/>
        </w:rPr>
        <w:t>услуги</w:t>
      </w:r>
      <w:r w:rsidR="00067C27" w:rsidRPr="000E39E2">
        <w:rPr>
          <w:rFonts w:ascii="Times New Roman" w:eastAsia="Times New Roman" w:hAnsi="Times New Roman" w:cs="Times New Roman"/>
          <w:b/>
          <w:color w:val="000000" w:themeColor="text1"/>
          <w:sz w:val="24"/>
          <w:szCs w:val="24"/>
          <w:lang w:eastAsia="ru-RU"/>
        </w:rPr>
        <w:t>»</w:t>
      </w:r>
    </w:p>
    <w:p w:rsidR="002B2D6A" w:rsidRPr="000E39E2" w:rsidRDefault="002B2D6A" w:rsidP="005A5348">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a3"/>
        <w:tblW w:w="15828" w:type="dxa"/>
        <w:tblInd w:w="-318" w:type="dxa"/>
        <w:tblLayout w:type="fixed"/>
        <w:tblLook w:val="04A0"/>
      </w:tblPr>
      <w:tblGrid>
        <w:gridCol w:w="583"/>
        <w:gridCol w:w="2253"/>
        <w:gridCol w:w="1985"/>
        <w:gridCol w:w="2551"/>
        <w:gridCol w:w="1843"/>
        <w:gridCol w:w="1843"/>
        <w:gridCol w:w="1971"/>
        <w:gridCol w:w="13"/>
        <w:gridCol w:w="2770"/>
        <w:gridCol w:w="16"/>
      </w:tblGrid>
      <w:tr w:rsidR="002B2D6A" w:rsidRPr="0060063D" w:rsidTr="007E63A1">
        <w:trPr>
          <w:trHeight w:val="1734"/>
        </w:trPr>
        <w:tc>
          <w:tcPr>
            <w:tcW w:w="583" w:type="dxa"/>
          </w:tcPr>
          <w:p w:rsidR="002B2D6A" w:rsidRPr="0060063D" w:rsidRDefault="002B2D6A" w:rsidP="007E63A1">
            <w:pPr>
              <w:jc w:val="center"/>
              <w:rPr>
                <w:b/>
                <w:color w:val="000000" w:themeColor="text1"/>
              </w:rPr>
            </w:pPr>
            <w:r w:rsidRPr="0060063D">
              <w:rPr>
                <w:b/>
                <w:color w:val="000000" w:themeColor="text1"/>
              </w:rPr>
              <w:t>№ п/п</w:t>
            </w:r>
          </w:p>
        </w:tc>
        <w:tc>
          <w:tcPr>
            <w:tcW w:w="2253" w:type="dxa"/>
          </w:tcPr>
          <w:p w:rsidR="002B2D6A" w:rsidRPr="0060063D" w:rsidRDefault="002B2D6A" w:rsidP="007E63A1">
            <w:pPr>
              <w:jc w:val="center"/>
              <w:rPr>
                <w:b/>
                <w:color w:val="000000" w:themeColor="text1"/>
              </w:rPr>
            </w:pPr>
            <w:r w:rsidRPr="0060063D">
              <w:rPr>
                <w:b/>
                <w:color w:val="000000" w:themeColor="text1"/>
              </w:rPr>
              <w:t xml:space="preserve">Категории лиц, имеющих </w:t>
            </w:r>
          </w:p>
          <w:p w:rsidR="002B2D6A" w:rsidRPr="0060063D" w:rsidRDefault="002B2D6A" w:rsidP="007E63A1">
            <w:pPr>
              <w:jc w:val="center"/>
              <w:rPr>
                <w:b/>
                <w:color w:val="000000" w:themeColor="text1"/>
              </w:rPr>
            </w:pPr>
            <w:r w:rsidRPr="0060063D">
              <w:rPr>
                <w:b/>
                <w:color w:val="000000" w:themeColor="text1"/>
              </w:rPr>
              <w:t xml:space="preserve">право на получение </w:t>
            </w:r>
          </w:p>
          <w:p w:rsidR="002B2D6A" w:rsidRPr="0060063D" w:rsidRDefault="00F440DE" w:rsidP="007E63A1">
            <w:pPr>
              <w:jc w:val="center"/>
              <w:rPr>
                <w:b/>
                <w:color w:val="000000" w:themeColor="text1"/>
              </w:rPr>
            </w:pPr>
            <w:r>
              <w:rPr>
                <w:b/>
                <w:color w:val="000000" w:themeColor="text1"/>
              </w:rPr>
              <w:t>«</w:t>
            </w:r>
            <w:r w:rsidR="002B2D6A" w:rsidRPr="0060063D">
              <w:rPr>
                <w:b/>
                <w:color w:val="000000" w:themeColor="text1"/>
              </w:rPr>
              <w:t>услуги»</w:t>
            </w:r>
          </w:p>
        </w:tc>
        <w:tc>
          <w:tcPr>
            <w:tcW w:w="1985" w:type="dxa"/>
          </w:tcPr>
          <w:p w:rsidR="002B2D6A" w:rsidRPr="0060063D" w:rsidRDefault="002B2D6A" w:rsidP="002D29D1">
            <w:pPr>
              <w:jc w:val="center"/>
              <w:rPr>
                <w:b/>
                <w:color w:val="000000" w:themeColor="text1"/>
              </w:rPr>
            </w:pPr>
            <w:r w:rsidRPr="0060063D">
              <w:rPr>
                <w:b/>
                <w:color w:val="000000" w:themeColor="text1"/>
              </w:rPr>
              <w:t>Документ, подтверждающий правомочие заявителя соответствующей категории на получение «услуги»</w:t>
            </w:r>
          </w:p>
        </w:tc>
        <w:tc>
          <w:tcPr>
            <w:tcW w:w="2551" w:type="dxa"/>
          </w:tcPr>
          <w:p w:rsidR="002B2D6A" w:rsidRPr="0060063D" w:rsidRDefault="002B2D6A" w:rsidP="002D29D1">
            <w:pPr>
              <w:jc w:val="center"/>
              <w:rPr>
                <w:b/>
                <w:color w:val="000000" w:themeColor="text1"/>
              </w:rPr>
            </w:pPr>
            <w:r w:rsidRPr="0060063D">
              <w:rPr>
                <w:b/>
                <w:color w:val="000000" w:themeColor="text1"/>
              </w:rPr>
              <w:t>Установленные требования к документу, подтверждающему правомочие заявителя соответствующей категории на получение «услуги»</w:t>
            </w:r>
          </w:p>
        </w:tc>
        <w:tc>
          <w:tcPr>
            <w:tcW w:w="1843" w:type="dxa"/>
          </w:tcPr>
          <w:p w:rsidR="002B2D6A" w:rsidRPr="0060063D" w:rsidRDefault="002B2D6A" w:rsidP="002D29D1">
            <w:pPr>
              <w:jc w:val="center"/>
              <w:rPr>
                <w:b/>
                <w:color w:val="000000" w:themeColor="text1"/>
              </w:rPr>
            </w:pPr>
            <w:r w:rsidRPr="0060063D">
              <w:rPr>
                <w:b/>
                <w:color w:val="000000" w:themeColor="text1"/>
              </w:rPr>
              <w:t>Наличие возможности подачи заявления на предоставление «услуги» представителями заявителя</w:t>
            </w:r>
          </w:p>
        </w:tc>
        <w:tc>
          <w:tcPr>
            <w:tcW w:w="1843" w:type="dxa"/>
          </w:tcPr>
          <w:p w:rsidR="002B2D6A" w:rsidRPr="0060063D" w:rsidRDefault="002B2D6A" w:rsidP="007E63A1">
            <w:pPr>
              <w:jc w:val="center"/>
              <w:rPr>
                <w:b/>
                <w:color w:val="000000" w:themeColor="text1"/>
              </w:rPr>
            </w:pPr>
            <w:r w:rsidRPr="0060063D">
              <w:rPr>
                <w:b/>
                <w:color w:val="000000" w:themeColor="text1"/>
              </w:rPr>
              <w:t>Исчерпывающий перечень лиц, имеющих право на подачу заявления от имени заявителя</w:t>
            </w:r>
          </w:p>
        </w:tc>
        <w:tc>
          <w:tcPr>
            <w:tcW w:w="1984" w:type="dxa"/>
            <w:gridSpan w:val="2"/>
          </w:tcPr>
          <w:p w:rsidR="002B2D6A" w:rsidRPr="0060063D" w:rsidRDefault="002B2D6A" w:rsidP="007E63A1">
            <w:pPr>
              <w:jc w:val="center"/>
              <w:rPr>
                <w:b/>
                <w:color w:val="000000" w:themeColor="text1"/>
              </w:rPr>
            </w:pPr>
            <w:r w:rsidRPr="0060063D">
              <w:rPr>
                <w:b/>
                <w:color w:val="000000" w:themeColor="text1"/>
              </w:rPr>
              <w:t>Наименование документа, подтверждающего право подачи заявления от имени заявителя</w:t>
            </w:r>
          </w:p>
        </w:tc>
        <w:tc>
          <w:tcPr>
            <w:tcW w:w="2786" w:type="dxa"/>
            <w:gridSpan w:val="2"/>
          </w:tcPr>
          <w:p w:rsidR="002B2D6A" w:rsidRPr="0060063D" w:rsidRDefault="002B2D6A" w:rsidP="007E63A1">
            <w:pPr>
              <w:jc w:val="center"/>
              <w:rPr>
                <w:b/>
                <w:color w:val="000000" w:themeColor="text1"/>
              </w:rPr>
            </w:pPr>
            <w:r w:rsidRPr="0060063D">
              <w:rPr>
                <w:b/>
                <w:color w:val="000000" w:themeColor="text1"/>
              </w:rPr>
              <w:t>Установленные требования к документу, подтверждающему право подачи заявления от имени заявителя</w:t>
            </w:r>
          </w:p>
        </w:tc>
      </w:tr>
      <w:tr w:rsidR="002B2D6A" w:rsidRPr="0060063D" w:rsidTr="007E63A1">
        <w:trPr>
          <w:trHeight w:val="195"/>
        </w:trPr>
        <w:tc>
          <w:tcPr>
            <w:tcW w:w="583" w:type="dxa"/>
          </w:tcPr>
          <w:p w:rsidR="002B2D6A" w:rsidRPr="0060063D" w:rsidRDefault="002B2D6A" w:rsidP="007E63A1">
            <w:pPr>
              <w:jc w:val="center"/>
              <w:rPr>
                <w:b/>
                <w:color w:val="000000" w:themeColor="text1"/>
              </w:rPr>
            </w:pPr>
            <w:r w:rsidRPr="0060063D">
              <w:rPr>
                <w:b/>
                <w:color w:val="000000" w:themeColor="text1"/>
              </w:rPr>
              <w:t>1</w:t>
            </w:r>
          </w:p>
        </w:tc>
        <w:tc>
          <w:tcPr>
            <w:tcW w:w="2253" w:type="dxa"/>
          </w:tcPr>
          <w:p w:rsidR="002B2D6A" w:rsidRPr="0060063D" w:rsidRDefault="002B2D6A" w:rsidP="007E63A1">
            <w:pPr>
              <w:jc w:val="center"/>
              <w:rPr>
                <w:b/>
                <w:color w:val="000000" w:themeColor="text1"/>
              </w:rPr>
            </w:pPr>
            <w:r w:rsidRPr="0060063D">
              <w:rPr>
                <w:b/>
                <w:color w:val="000000" w:themeColor="text1"/>
              </w:rPr>
              <w:t>2</w:t>
            </w:r>
          </w:p>
        </w:tc>
        <w:tc>
          <w:tcPr>
            <w:tcW w:w="1985" w:type="dxa"/>
          </w:tcPr>
          <w:p w:rsidR="002B2D6A" w:rsidRPr="0060063D" w:rsidRDefault="002B2D6A" w:rsidP="007E63A1">
            <w:pPr>
              <w:jc w:val="center"/>
              <w:rPr>
                <w:b/>
                <w:color w:val="000000" w:themeColor="text1"/>
              </w:rPr>
            </w:pPr>
            <w:r w:rsidRPr="0060063D">
              <w:rPr>
                <w:b/>
                <w:color w:val="000000" w:themeColor="text1"/>
              </w:rPr>
              <w:t>3</w:t>
            </w:r>
          </w:p>
        </w:tc>
        <w:tc>
          <w:tcPr>
            <w:tcW w:w="2551" w:type="dxa"/>
          </w:tcPr>
          <w:p w:rsidR="002B2D6A" w:rsidRPr="0060063D" w:rsidRDefault="002B2D6A" w:rsidP="007E63A1">
            <w:pPr>
              <w:jc w:val="center"/>
              <w:rPr>
                <w:b/>
                <w:color w:val="000000" w:themeColor="text1"/>
              </w:rPr>
            </w:pPr>
            <w:r w:rsidRPr="0060063D">
              <w:rPr>
                <w:b/>
                <w:color w:val="000000" w:themeColor="text1"/>
              </w:rPr>
              <w:t>4</w:t>
            </w:r>
          </w:p>
        </w:tc>
        <w:tc>
          <w:tcPr>
            <w:tcW w:w="1843" w:type="dxa"/>
          </w:tcPr>
          <w:p w:rsidR="002B2D6A" w:rsidRPr="0060063D" w:rsidRDefault="002B2D6A" w:rsidP="007E63A1">
            <w:pPr>
              <w:jc w:val="center"/>
              <w:rPr>
                <w:b/>
                <w:color w:val="000000" w:themeColor="text1"/>
              </w:rPr>
            </w:pPr>
            <w:r w:rsidRPr="0060063D">
              <w:rPr>
                <w:b/>
                <w:color w:val="000000" w:themeColor="text1"/>
              </w:rPr>
              <w:t>5</w:t>
            </w:r>
          </w:p>
        </w:tc>
        <w:tc>
          <w:tcPr>
            <w:tcW w:w="1843" w:type="dxa"/>
          </w:tcPr>
          <w:p w:rsidR="002B2D6A" w:rsidRPr="0060063D" w:rsidRDefault="002B2D6A" w:rsidP="007E63A1">
            <w:pPr>
              <w:jc w:val="center"/>
              <w:rPr>
                <w:b/>
                <w:color w:val="000000" w:themeColor="text1"/>
              </w:rPr>
            </w:pPr>
            <w:r w:rsidRPr="0060063D">
              <w:rPr>
                <w:b/>
                <w:color w:val="000000" w:themeColor="text1"/>
              </w:rPr>
              <w:t>6</w:t>
            </w:r>
          </w:p>
        </w:tc>
        <w:tc>
          <w:tcPr>
            <w:tcW w:w="1984" w:type="dxa"/>
            <w:gridSpan w:val="2"/>
          </w:tcPr>
          <w:p w:rsidR="002B2D6A" w:rsidRPr="0060063D" w:rsidRDefault="002B2D6A" w:rsidP="007E63A1">
            <w:pPr>
              <w:jc w:val="center"/>
              <w:rPr>
                <w:b/>
                <w:color w:val="000000" w:themeColor="text1"/>
              </w:rPr>
            </w:pPr>
            <w:r w:rsidRPr="0060063D">
              <w:rPr>
                <w:b/>
                <w:color w:val="000000" w:themeColor="text1"/>
              </w:rPr>
              <w:t>7</w:t>
            </w:r>
          </w:p>
        </w:tc>
        <w:tc>
          <w:tcPr>
            <w:tcW w:w="2786" w:type="dxa"/>
            <w:gridSpan w:val="2"/>
          </w:tcPr>
          <w:p w:rsidR="002B2D6A" w:rsidRPr="0060063D" w:rsidRDefault="002B2D6A" w:rsidP="007E63A1">
            <w:pPr>
              <w:jc w:val="center"/>
              <w:rPr>
                <w:b/>
                <w:color w:val="000000" w:themeColor="text1"/>
              </w:rPr>
            </w:pPr>
            <w:r w:rsidRPr="0060063D">
              <w:rPr>
                <w:b/>
                <w:color w:val="000000" w:themeColor="text1"/>
              </w:rPr>
              <w:t>8</w:t>
            </w:r>
          </w:p>
        </w:tc>
      </w:tr>
      <w:tr w:rsidR="002B2D6A" w:rsidRPr="0060063D" w:rsidTr="009F62D0">
        <w:trPr>
          <w:gridAfter w:val="1"/>
          <w:wAfter w:w="16" w:type="dxa"/>
          <w:trHeight w:val="195"/>
        </w:trPr>
        <w:tc>
          <w:tcPr>
            <w:tcW w:w="15812" w:type="dxa"/>
            <w:gridSpan w:val="9"/>
          </w:tcPr>
          <w:p w:rsidR="002B2D6A" w:rsidRPr="00DC4D69" w:rsidRDefault="002B2D6A" w:rsidP="007E63A1">
            <w:pPr>
              <w:pStyle w:val="a4"/>
              <w:widowControl w:val="0"/>
              <w:autoSpaceDE w:val="0"/>
              <w:autoSpaceDN w:val="0"/>
              <w:ind w:left="0"/>
              <w:jc w:val="center"/>
              <w:rPr>
                <w:b/>
                <w:color w:val="000000" w:themeColor="text1"/>
                <w:sz w:val="22"/>
                <w:szCs w:val="22"/>
              </w:rPr>
            </w:pPr>
            <w:r w:rsidRPr="000825FA">
              <w:rPr>
                <w:color w:val="000000"/>
                <w:sz w:val="20"/>
                <w:szCs w:val="20"/>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r>
      <w:tr w:rsidR="009F62D0" w:rsidRPr="0060063D" w:rsidTr="00DB5F69">
        <w:trPr>
          <w:trHeight w:val="3448"/>
        </w:trPr>
        <w:tc>
          <w:tcPr>
            <w:tcW w:w="583" w:type="dxa"/>
          </w:tcPr>
          <w:p w:rsidR="009F62D0" w:rsidRPr="0060063D" w:rsidRDefault="009F62D0" w:rsidP="007E63A1">
            <w:pPr>
              <w:jc w:val="center"/>
              <w:rPr>
                <w:color w:val="000000" w:themeColor="text1"/>
              </w:rPr>
            </w:pPr>
            <w:r w:rsidRPr="0060063D">
              <w:rPr>
                <w:color w:val="000000" w:themeColor="text1"/>
              </w:rPr>
              <w:t>1</w:t>
            </w:r>
          </w:p>
        </w:tc>
        <w:tc>
          <w:tcPr>
            <w:tcW w:w="2253" w:type="dxa"/>
          </w:tcPr>
          <w:p w:rsidR="009F62D0" w:rsidRDefault="009F62D0" w:rsidP="00F440DE">
            <w:pPr>
              <w:widowControl w:val="0"/>
              <w:autoSpaceDE w:val="0"/>
              <w:autoSpaceDN w:val="0"/>
              <w:adjustRightInd w:val="0"/>
              <w:jc w:val="both"/>
              <w:rPr>
                <w:szCs w:val="22"/>
                <w:lang w:eastAsia="en-US"/>
              </w:rPr>
            </w:pPr>
            <w:r w:rsidRPr="00C8361E">
              <w:rPr>
                <w:lang w:eastAsia="en-US"/>
              </w:rPr>
              <w:t xml:space="preserve">Заявителями на предоставление муниципальной услуги являются </w:t>
            </w:r>
            <w:r w:rsidRPr="00C8361E">
              <w:rPr>
                <w:szCs w:val="22"/>
                <w:lang w:eastAsia="en-US"/>
              </w:rPr>
              <w:t>юридические лица, физические лица, индивидуальные предприниматели</w:t>
            </w:r>
            <w:r>
              <w:rPr>
                <w:szCs w:val="22"/>
                <w:lang w:eastAsia="en-US"/>
              </w:rPr>
              <w:t xml:space="preserve"> (далее – заявители).</w:t>
            </w:r>
          </w:p>
          <w:p w:rsidR="009F62D0" w:rsidRDefault="009F62D0" w:rsidP="00F440DE">
            <w:pPr>
              <w:widowControl w:val="0"/>
              <w:autoSpaceDE w:val="0"/>
              <w:autoSpaceDN w:val="0"/>
              <w:adjustRightInd w:val="0"/>
              <w:jc w:val="both"/>
              <w:rPr>
                <w:szCs w:val="22"/>
                <w:lang w:eastAsia="en-US"/>
              </w:rPr>
            </w:pPr>
          </w:p>
          <w:p w:rsidR="009F62D0" w:rsidRPr="0060063D" w:rsidRDefault="009F62D0" w:rsidP="002D29D1">
            <w:pPr>
              <w:widowControl w:val="0"/>
              <w:autoSpaceDE w:val="0"/>
              <w:autoSpaceDN w:val="0"/>
              <w:adjustRightInd w:val="0"/>
              <w:jc w:val="both"/>
              <w:rPr>
                <w:color w:val="000000" w:themeColor="text1"/>
              </w:rPr>
            </w:pPr>
          </w:p>
        </w:tc>
        <w:tc>
          <w:tcPr>
            <w:tcW w:w="1985" w:type="dxa"/>
          </w:tcPr>
          <w:p w:rsidR="009F62D0" w:rsidRPr="002D29D1" w:rsidRDefault="009F62D0" w:rsidP="007E63A1">
            <w:pPr>
              <w:jc w:val="center"/>
              <w:rPr>
                <w:color w:val="000000" w:themeColor="text1"/>
                <w:highlight w:val="yellow"/>
              </w:rPr>
            </w:pPr>
            <w:r w:rsidRPr="009F62D0">
              <w:rPr>
                <w:color w:val="000000" w:themeColor="text1"/>
              </w:rPr>
              <w:t>нет</w:t>
            </w:r>
          </w:p>
        </w:tc>
        <w:tc>
          <w:tcPr>
            <w:tcW w:w="2551" w:type="dxa"/>
          </w:tcPr>
          <w:p w:rsidR="009F62D0" w:rsidRPr="009F62D0" w:rsidRDefault="009F62D0" w:rsidP="00FB6EB4">
            <w:pPr>
              <w:jc w:val="center"/>
            </w:pPr>
            <w:r>
              <w:t>-</w:t>
            </w:r>
          </w:p>
        </w:tc>
        <w:tc>
          <w:tcPr>
            <w:tcW w:w="1843" w:type="dxa"/>
          </w:tcPr>
          <w:p w:rsidR="009F62D0" w:rsidRPr="00BC09BA" w:rsidRDefault="009F62D0" w:rsidP="002D29D1">
            <w:pPr>
              <w:jc w:val="both"/>
              <w:rPr>
                <w:color w:val="000000"/>
              </w:rPr>
            </w:pPr>
            <w:r w:rsidRPr="002D29D1">
              <w:rPr>
                <w:color w:val="00000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9F62D0" w:rsidRPr="0060063D" w:rsidRDefault="009F62D0" w:rsidP="007E63A1">
            <w:pPr>
              <w:jc w:val="center"/>
              <w:rPr>
                <w:color w:val="000000" w:themeColor="text1"/>
              </w:rPr>
            </w:pPr>
          </w:p>
        </w:tc>
        <w:tc>
          <w:tcPr>
            <w:tcW w:w="1843" w:type="dxa"/>
          </w:tcPr>
          <w:p w:rsidR="009F62D0" w:rsidRPr="0060063D" w:rsidRDefault="009F62D0" w:rsidP="007E63A1">
            <w:pPr>
              <w:jc w:val="center"/>
              <w:rPr>
                <w:color w:val="000000" w:themeColor="text1"/>
              </w:rPr>
            </w:pPr>
            <w:r>
              <w:rPr>
                <w:color w:val="000000"/>
                <w:shd w:val="clear" w:color="auto" w:fill="FFFFFF"/>
              </w:rPr>
              <w:t>-</w:t>
            </w:r>
          </w:p>
        </w:tc>
        <w:tc>
          <w:tcPr>
            <w:tcW w:w="1971" w:type="dxa"/>
          </w:tcPr>
          <w:p w:rsidR="009F62D0" w:rsidRPr="009F62D0" w:rsidRDefault="009F62D0" w:rsidP="007E63A1">
            <w:pPr>
              <w:rPr>
                <w:highlight w:val="yellow"/>
              </w:rPr>
            </w:pPr>
            <w:r w:rsidRPr="009F62D0">
              <w:t>нет</w:t>
            </w:r>
          </w:p>
        </w:tc>
        <w:tc>
          <w:tcPr>
            <w:tcW w:w="2799" w:type="dxa"/>
            <w:gridSpan w:val="3"/>
          </w:tcPr>
          <w:p w:rsidR="009F62D0" w:rsidRPr="009F62D0" w:rsidRDefault="009F62D0" w:rsidP="009F62D0">
            <w:pPr>
              <w:jc w:val="center"/>
            </w:pPr>
            <w:r w:rsidRPr="009F62D0">
              <w:t>-</w:t>
            </w:r>
          </w:p>
        </w:tc>
      </w:tr>
    </w:tbl>
    <w:p w:rsidR="005A5348" w:rsidRPr="000E39E2" w:rsidRDefault="005A5348" w:rsidP="005A5348">
      <w:pPr>
        <w:spacing w:after="0" w:line="240" w:lineRule="auto"/>
        <w:jc w:val="both"/>
        <w:rPr>
          <w:rFonts w:ascii="Times New Roman" w:eastAsia="Times New Roman" w:hAnsi="Times New Roman" w:cs="Times New Roman"/>
          <w:color w:val="000000" w:themeColor="text1"/>
          <w:sz w:val="28"/>
          <w:szCs w:val="28"/>
          <w:lang w:eastAsia="ru-RU"/>
        </w:rPr>
      </w:pPr>
    </w:p>
    <w:p w:rsidR="008E3039" w:rsidRPr="00C1297E" w:rsidRDefault="008E3039" w:rsidP="00C1297E">
      <w:pPr>
        <w:spacing w:after="0" w:line="240" w:lineRule="auto"/>
        <w:jc w:val="center"/>
        <w:rPr>
          <w:rFonts w:ascii="Times New Roman" w:hAnsi="Times New Roman" w:cs="Times New Roman"/>
          <w:b/>
          <w:color w:val="000000" w:themeColor="text1"/>
          <w:sz w:val="24"/>
          <w:szCs w:val="24"/>
        </w:rPr>
      </w:pPr>
      <w:r w:rsidRPr="00C1297E">
        <w:rPr>
          <w:rFonts w:ascii="Times New Roman" w:hAnsi="Times New Roman" w:cs="Times New Roman"/>
          <w:b/>
          <w:color w:val="000000" w:themeColor="text1"/>
          <w:sz w:val="24"/>
          <w:szCs w:val="24"/>
        </w:rPr>
        <w:t>Раздел 4. Документы, предоставляемые заявителем для получения «услуги»</w:t>
      </w:r>
    </w:p>
    <w:p w:rsidR="00C1297E" w:rsidRPr="00DC4D69" w:rsidRDefault="00C1297E" w:rsidP="00C1297E">
      <w:pPr>
        <w:spacing w:after="0" w:line="240" w:lineRule="auto"/>
        <w:jc w:val="center"/>
        <w:rPr>
          <w:rFonts w:ascii="Times New Roman" w:hAnsi="Times New Roman" w:cs="Times New Roman"/>
          <w:b/>
          <w:color w:val="000000" w:themeColor="text1"/>
          <w:sz w:val="28"/>
          <w:szCs w:val="28"/>
        </w:rPr>
      </w:pPr>
    </w:p>
    <w:tbl>
      <w:tblPr>
        <w:tblStyle w:val="a3"/>
        <w:tblW w:w="15445" w:type="dxa"/>
        <w:tblLook w:val="04A0"/>
      </w:tblPr>
      <w:tblGrid>
        <w:gridCol w:w="503"/>
        <w:gridCol w:w="2196"/>
        <w:gridCol w:w="2201"/>
        <w:gridCol w:w="1614"/>
        <w:gridCol w:w="1674"/>
        <w:gridCol w:w="3655"/>
        <w:gridCol w:w="1801"/>
        <w:gridCol w:w="1801"/>
      </w:tblGrid>
      <w:tr w:rsidR="00DC4D69" w:rsidRPr="00DC4D69" w:rsidTr="009776CD">
        <w:trPr>
          <w:trHeight w:val="1396"/>
        </w:trPr>
        <w:tc>
          <w:tcPr>
            <w:tcW w:w="503" w:type="dxa"/>
          </w:tcPr>
          <w:p w:rsidR="008E3039" w:rsidRPr="00DC4D69" w:rsidRDefault="008E3039" w:rsidP="00A233E5">
            <w:pPr>
              <w:jc w:val="center"/>
              <w:rPr>
                <w:b/>
                <w:color w:val="000000" w:themeColor="text1"/>
              </w:rPr>
            </w:pPr>
            <w:r w:rsidRPr="00DC4D69">
              <w:rPr>
                <w:b/>
                <w:color w:val="000000" w:themeColor="text1"/>
              </w:rPr>
              <w:t>№ п/п</w:t>
            </w:r>
          </w:p>
        </w:tc>
        <w:tc>
          <w:tcPr>
            <w:tcW w:w="2196" w:type="dxa"/>
          </w:tcPr>
          <w:p w:rsidR="008E3039" w:rsidRPr="00DC4D69" w:rsidRDefault="008E3039" w:rsidP="00A233E5">
            <w:pPr>
              <w:jc w:val="center"/>
              <w:rPr>
                <w:b/>
                <w:color w:val="000000" w:themeColor="text1"/>
              </w:rPr>
            </w:pPr>
            <w:r w:rsidRPr="00DC4D69">
              <w:rPr>
                <w:b/>
                <w:color w:val="000000" w:themeColor="text1"/>
              </w:rPr>
              <w:t>Категория документа</w:t>
            </w:r>
          </w:p>
        </w:tc>
        <w:tc>
          <w:tcPr>
            <w:tcW w:w="2201" w:type="dxa"/>
          </w:tcPr>
          <w:p w:rsidR="008E3039" w:rsidRPr="00DC4D69" w:rsidRDefault="008E3039" w:rsidP="00C1297E">
            <w:pPr>
              <w:jc w:val="center"/>
              <w:rPr>
                <w:b/>
                <w:color w:val="000000" w:themeColor="text1"/>
              </w:rPr>
            </w:pPr>
            <w:r w:rsidRPr="00DC4D69">
              <w:rPr>
                <w:b/>
                <w:color w:val="000000" w:themeColor="text1"/>
              </w:rPr>
              <w:t>Наименование документов, которые предоставл</w:t>
            </w:r>
            <w:r w:rsidR="00442D0D">
              <w:rPr>
                <w:b/>
                <w:color w:val="000000" w:themeColor="text1"/>
              </w:rPr>
              <w:t>яет заявитель для получения «</w:t>
            </w:r>
            <w:r w:rsidRPr="00DC4D69">
              <w:rPr>
                <w:b/>
                <w:color w:val="000000" w:themeColor="text1"/>
              </w:rPr>
              <w:t>услуги»</w:t>
            </w:r>
          </w:p>
        </w:tc>
        <w:tc>
          <w:tcPr>
            <w:tcW w:w="1614" w:type="dxa"/>
          </w:tcPr>
          <w:p w:rsidR="008E3039" w:rsidRPr="00DC4D69" w:rsidRDefault="008E3039" w:rsidP="00A233E5">
            <w:pPr>
              <w:jc w:val="center"/>
              <w:rPr>
                <w:b/>
                <w:color w:val="000000" w:themeColor="text1"/>
              </w:rPr>
            </w:pPr>
            <w:r w:rsidRPr="00DC4D69">
              <w:rPr>
                <w:b/>
                <w:color w:val="000000" w:themeColor="text1"/>
              </w:rPr>
              <w:t>Количество необходимых экземпляров документа с указанием подлинник / копия</w:t>
            </w:r>
          </w:p>
        </w:tc>
        <w:tc>
          <w:tcPr>
            <w:tcW w:w="1674" w:type="dxa"/>
          </w:tcPr>
          <w:p w:rsidR="008E3039" w:rsidRPr="00DC4D69" w:rsidRDefault="008E3039" w:rsidP="00A233E5">
            <w:pPr>
              <w:jc w:val="center"/>
              <w:rPr>
                <w:b/>
                <w:color w:val="000000" w:themeColor="text1"/>
              </w:rPr>
            </w:pPr>
            <w:r w:rsidRPr="00DC4D69">
              <w:rPr>
                <w:b/>
                <w:color w:val="000000" w:themeColor="text1"/>
              </w:rPr>
              <w:t>Условие предоставления документа</w:t>
            </w:r>
          </w:p>
        </w:tc>
        <w:tc>
          <w:tcPr>
            <w:tcW w:w="3655" w:type="dxa"/>
          </w:tcPr>
          <w:p w:rsidR="008E3039" w:rsidRPr="00DC4D69" w:rsidRDefault="008E3039" w:rsidP="00A233E5">
            <w:pPr>
              <w:jc w:val="center"/>
              <w:rPr>
                <w:b/>
                <w:color w:val="000000" w:themeColor="text1"/>
              </w:rPr>
            </w:pPr>
            <w:r w:rsidRPr="00DC4D69">
              <w:rPr>
                <w:b/>
                <w:color w:val="000000" w:themeColor="text1"/>
              </w:rPr>
              <w:t>Установленные требования к документу</w:t>
            </w:r>
          </w:p>
        </w:tc>
        <w:tc>
          <w:tcPr>
            <w:tcW w:w="1801" w:type="dxa"/>
          </w:tcPr>
          <w:p w:rsidR="008E3039" w:rsidRPr="00DC4D69" w:rsidRDefault="008E3039" w:rsidP="00A233E5">
            <w:pPr>
              <w:jc w:val="center"/>
              <w:rPr>
                <w:b/>
                <w:color w:val="000000" w:themeColor="text1"/>
              </w:rPr>
            </w:pPr>
            <w:r w:rsidRPr="00DC4D69">
              <w:rPr>
                <w:b/>
                <w:color w:val="000000" w:themeColor="text1"/>
              </w:rPr>
              <w:t>Форма (шаблон) документа</w:t>
            </w:r>
          </w:p>
        </w:tc>
        <w:tc>
          <w:tcPr>
            <w:tcW w:w="1801" w:type="dxa"/>
          </w:tcPr>
          <w:p w:rsidR="008E3039" w:rsidRPr="00DC4D69" w:rsidRDefault="008E3039" w:rsidP="00A233E5">
            <w:pPr>
              <w:jc w:val="center"/>
              <w:rPr>
                <w:b/>
                <w:color w:val="000000" w:themeColor="text1"/>
              </w:rPr>
            </w:pPr>
            <w:r w:rsidRPr="00DC4D69">
              <w:rPr>
                <w:b/>
                <w:color w:val="000000" w:themeColor="text1"/>
              </w:rPr>
              <w:t>Образец документа / заполнения документа</w:t>
            </w:r>
          </w:p>
        </w:tc>
      </w:tr>
      <w:tr w:rsidR="00DC4D69" w:rsidRPr="00DC4D69" w:rsidTr="009776CD">
        <w:trPr>
          <w:trHeight w:val="199"/>
        </w:trPr>
        <w:tc>
          <w:tcPr>
            <w:tcW w:w="503" w:type="dxa"/>
          </w:tcPr>
          <w:p w:rsidR="008E3039" w:rsidRPr="00DC4D69" w:rsidRDefault="00E30D8A" w:rsidP="00A233E5">
            <w:pPr>
              <w:jc w:val="center"/>
              <w:rPr>
                <w:b/>
                <w:color w:val="000000" w:themeColor="text1"/>
              </w:rPr>
            </w:pPr>
            <w:r w:rsidRPr="00DC4D69">
              <w:rPr>
                <w:b/>
                <w:color w:val="000000" w:themeColor="text1"/>
              </w:rPr>
              <w:t>1</w:t>
            </w:r>
          </w:p>
        </w:tc>
        <w:tc>
          <w:tcPr>
            <w:tcW w:w="2196" w:type="dxa"/>
          </w:tcPr>
          <w:p w:rsidR="008E3039" w:rsidRPr="00DC4D69" w:rsidRDefault="00E30D8A" w:rsidP="00A233E5">
            <w:pPr>
              <w:jc w:val="center"/>
              <w:rPr>
                <w:b/>
                <w:color w:val="000000" w:themeColor="text1"/>
              </w:rPr>
            </w:pPr>
            <w:r w:rsidRPr="00DC4D69">
              <w:rPr>
                <w:b/>
                <w:color w:val="000000" w:themeColor="text1"/>
              </w:rPr>
              <w:t>2</w:t>
            </w:r>
          </w:p>
        </w:tc>
        <w:tc>
          <w:tcPr>
            <w:tcW w:w="2201" w:type="dxa"/>
          </w:tcPr>
          <w:p w:rsidR="008E3039" w:rsidRPr="00DC4D69" w:rsidRDefault="00E30D8A" w:rsidP="00A233E5">
            <w:pPr>
              <w:jc w:val="center"/>
              <w:rPr>
                <w:b/>
                <w:color w:val="000000" w:themeColor="text1"/>
              </w:rPr>
            </w:pPr>
            <w:r w:rsidRPr="00DC4D69">
              <w:rPr>
                <w:b/>
                <w:color w:val="000000" w:themeColor="text1"/>
              </w:rPr>
              <w:t>3</w:t>
            </w:r>
          </w:p>
        </w:tc>
        <w:tc>
          <w:tcPr>
            <w:tcW w:w="1614" w:type="dxa"/>
          </w:tcPr>
          <w:p w:rsidR="008E3039" w:rsidRPr="00DC4D69" w:rsidRDefault="00E30D8A" w:rsidP="00A233E5">
            <w:pPr>
              <w:jc w:val="center"/>
              <w:rPr>
                <w:b/>
                <w:color w:val="000000" w:themeColor="text1"/>
              </w:rPr>
            </w:pPr>
            <w:r w:rsidRPr="00DC4D69">
              <w:rPr>
                <w:b/>
                <w:color w:val="000000" w:themeColor="text1"/>
              </w:rPr>
              <w:t>4</w:t>
            </w:r>
          </w:p>
        </w:tc>
        <w:tc>
          <w:tcPr>
            <w:tcW w:w="1674" w:type="dxa"/>
          </w:tcPr>
          <w:p w:rsidR="008E3039" w:rsidRPr="00DC4D69" w:rsidRDefault="00E30D8A" w:rsidP="00A233E5">
            <w:pPr>
              <w:jc w:val="center"/>
              <w:rPr>
                <w:b/>
                <w:color w:val="000000" w:themeColor="text1"/>
              </w:rPr>
            </w:pPr>
            <w:r w:rsidRPr="00DC4D69">
              <w:rPr>
                <w:b/>
                <w:color w:val="000000" w:themeColor="text1"/>
              </w:rPr>
              <w:t>5</w:t>
            </w:r>
          </w:p>
        </w:tc>
        <w:tc>
          <w:tcPr>
            <w:tcW w:w="3655" w:type="dxa"/>
          </w:tcPr>
          <w:p w:rsidR="008E3039" w:rsidRPr="00DC4D69" w:rsidRDefault="00E30D8A" w:rsidP="00A233E5">
            <w:pPr>
              <w:jc w:val="center"/>
              <w:rPr>
                <w:b/>
                <w:color w:val="000000" w:themeColor="text1"/>
              </w:rPr>
            </w:pPr>
            <w:r w:rsidRPr="00DC4D69">
              <w:rPr>
                <w:b/>
                <w:color w:val="000000" w:themeColor="text1"/>
              </w:rPr>
              <w:t>6</w:t>
            </w:r>
          </w:p>
        </w:tc>
        <w:tc>
          <w:tcPr>
            <w:tcW w:w="1801" w:type="dxa"/>
          </w:tcPr>
          <w:p w:rsidR="008E3039" w:rsidRPr="00DC4D69" w:rsidRDefault="00E30D8A" w:rsidP="00A233E5">
            <w:pPr>
              <w:jc w:val="center"/>
              <w:rPr>
                <w:b/>
                <w:color w:val="000000" w:themeColor="text1"/>
              </w:rPr>
            </w:pPr>
            <w:r w:rsidRPr="00DC4D69">
              <w:rPr>
                <w:b/>
                <w:color w:val="000000" w:themeColor="text1"/>
              </w:rPr>
              <w:t>7</w:t>
            </w:r>
          </w:p>
        </w:tc>
        <w:tc>
          <w:tcPr>
            <w:tcW w:w="1801" w:type="dxa"/>
          </w:tcPr>
          <w:p w:rsidR="008E3039" w:rsidRPr="00DC4D69" w:rsidRDefault="00E30D8A" w:rsidP="00A233E5">
            <w:pPr>
              <w:jc w:val="center"/>
              <w:rPr>
                <w:b/>
                <w:color w:val="000000" w:themeColor="text1"/>
              </w:rPr>
            </w:pPr>
            <w:r w:rsidRPr="00DC4D69">
              <w:rPr>
                <w:b/>
                <w:color w:val="000000" w:themeColor="text1"/>
              </w:rPr>
              <w:t>8</w:t>
            </w:r>
          </w:p>
        </w:tc>
      </w:tr>
      <w:tr w:rsidR="00DC4D69" w:rsidRPr="00DC4D69" w:rsidTr="00BA355F">
        <w:tc>
          <w:tcPr>
            <w:tcW w:w="15445" w:type="dxa"/>
            <w:gridSpan w:val="8"/>
          </w:tcPr>
          <w:p w:rsidR="008E3039" w:rsidRPr="00DC4D69" w:rsidRDefault="008E3039" w:rsidP="0050259E">
            <w:pPr>
              <w:pStyle w:val="a4"/>
              <w:rPr>
                <w:color w:val="000000" w:themeColor="text1"/>
                <w:sz w:val="20"/>
                <w:szCs w:val="20"/>
              </w:rPr>
            </w:pPr>
          </w:p>
        </w:tc>
      </w:tr>
      <w:tr w:rsidR="00DC4D69" w:rsidRPr="00DC4D69" w:rsidTr="009776CD">
        <w:tc>
          <w:tcPr>
            <w:tcW w:w="503" w:type="dxa"/>
          </w:tcPr>
          <w:p w:rsidR="008E3039" w:rsidRPr="00DC4D69" w:rsidRDefault="008E3039" w:rsidP="00A233E5">
            <w:pPr>
              <w:jc w:val="center"/>
              <w:rPr>
                <w:color w:val="000000" w:themeColor="text1"/>
              </w:rPr>
            </w:pPr>
            <w:r w:rsidRPr="00DC4D69">
              <w:rPr>
                <w:color w:val="000000" w:themeColor="text1"/>
              </w:rPr>
              <w:t>1</w:t>
            </w:r>
          </w:p>
        </w:tc>
        <w:tc>
          <w:tcPr>
            <w:tcW w:w="2196" w:type="dxa"/>
          </w:tcPr>
          <w:p w:rsidR="008E3039" w:rsidRPr="00DC4D69" w:rsidRDefault="00C1297E" w:rsidP="005C07B1">
            <w:pPr>
              <w:jc w:val="center"/>
              <w:rPr>
                <w:color w:val="000000" w:themeColor="text1"/>
              </w:rPr>
            </w:pPr>
            <w:r>
              <w:rPr>
                <w:color w:val="000000" w:themeColor="text1"/>
              </w:rPr>
              <w:t>Заявление</w:t>
            </w:r>
          </w:p>
        </w:tc>
        <w:tc>
          <w:tcPr>
            <w:tcW w:w="2201" w:type="dxa"/>
          </w:tcPr>
          <w:p w:rsidR="008E3039" w:rsidRDefault="003C5C52" w:rsidP="004C190E">
            <w:pPr>
              <w:rPr>
                <w:color w:val="000000" w:themeColor="text1"/>
              </w:rPr>
            </w:pPr>
            <w:r>
              <w:rPr>
                <w:color w:val="000000" w:themeColor="text1"/>
              </w:rPr>
              <w:t>Письменное заявление,</w:t>
            </w:r>
          </w:p>
          <w:p w:rsidR="003C5C52" w:rsidRPr="00DC4D69" w:rsidRDefault="003C5C52" w:rsidP="004C190E">
            <w:pPr>
              <w:rPr>
                <w:color w:val="000000" w:themeColor="text1"/>
              </w:rPr>
            </w:pPr>
            <w:r>
              <w:rPr>
                <w:color w:val="000000" w:themeColor="text1"/>
              </w:rPr>
              <w:lastRenderedPageBreak/>
              <w:t>Устное заявление</w:t>
            </w:r>
          </w:p>
        </w:tc>
        <w:tc>
          <w:tcPr>
            <w:tcW w:w="1614" w:type="dxa"/>
          </w:tcPr>
          <w:p w:rsidR="008E3039" w:rsidRPr="00DC4D69" w:rsidRDefault="003C5C52" w:rsidP="00A233E5">
            <w:pPr>
              <w:jc w:val="center"/>
              <w:rPr>
                <w:color w:val="000000" w:themeColor="text1"/>
              </w:rPr>
            </w:pPr>
            <w:r>
              <w:rPr>
                <w:color w:val="000000" w:themeColor="text1"/>
              </w:rPr>
              <w:lastRenderedPageBreak/>
              <w:t>1/0</w:t>
            </w:r>
          </w:p>
        </w:tc>
        <w:tc>
          <w:tcPr>
            <w:tcW w:w="1674" w:type="dxa"/>
          </w:tcPr>
          <w:p w:rsidR="008E3039" w:rsidRPr="00DC4D69" w:rsidRDefault="004C190E" w:rsidP="00514582">
            <w:pPr>
              <w:jc w:val="center"/>
              <w:rPr>
                <w:color w:val="000000" w:themeColor="text1"/>
              </w:rPr>
            </w:pPr>
            <w:r>
              <w:rPr>
                <w:color w:val="000000" w:themeColor="text1"/>
              </w:rPr>
              <w:t>-</w:t>
            </w:r>
          </w:p>
        </w:tc>
        <w:tc>
          <w:tcPr>
            <w:tcW w:w="3655" w:type="dxa"/>
          </w:tcPr>
          <w:p w:rsidR="003C5C52" w:rsidRDefault="003C5C52" w:rsidP="003C5C52">
            <w:pPr>
              <w:widowControl w:val="0"/>
              <w:autoSpaceDE w:val="0"/>
              <w:autoSpaceDN w:val="0"/>
              <w:adjustRightInd w:val="0"/>
              <w:jc w:val="both"/>
            </w:pPr>
            <w:r>
              <w:t xml:space="preserve">- фамилию, имя, отчество (дл физических лиц и индивидуальных </w:t>
            </w:r>
            <w:r>
              <w:lastRenderedPageBreak/>
              <w:t>предпринимателей) или наименование организации (для юридических лиц);</w:t>
            </w:r>
          </w:p>
          <w:p w:rsidR="003C5C52" w:rsidRDefault="003C5C52" w:rsidP="003C5C52">
            <w:pPr>
              <w:widowControl w:val="0"/>
              <w:autoSpaceDE w:val="0"/>
              <w:autoSpaceDN w:val="0"/>
              <w:adjustRightInd w:val="0"/>
              <w:jc w:val="both"/>
            </w:pPr>
            <w:r>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2872A1" w:rsidRPr="002B2D6A" w:rsidRDefault="003C5C52" w:rsidP="003C5C52">
            <w:pPr>
              <w:pStyle w:val="ad"/>
            </w:pPr>
            <w:r>
              <w:t>- способ выдачи (направления) документа, являющегося результатом предоставления муниципальной услуги</w:t>
            </w:r>
          </w:p>
        </w:tc>
        <w:tc>
          <w:tcPr>
            <w:tcW w:w="1801" w:type="dxa"/>
          </w:tcPr>
          <w:p w:rsidR="008E3039" w:rsidRPr="00364C66" w:rsidRDefault="00BA5DC5" w:rsidP="003C5C52">
            <w:pPr>
              <w:jc w:val="center"/>
            </w:pPr>
            <w:r>
              <w:lastRenderedPageBreak/>
              <w:t>Приложение</w:t>
            </w:r>
            <w:r w:rsidR="003C5C52">
              <w:t xml:space="preserve"> №1</w:t>
            </w:r>
          </w:p>
        </w:tc>
        <w:tc>
          <w:tcPr>
            <w:tcW w:w="1801" w:type="dxa"/>
          </w:tcPr>
          <w:p w:rsidR="008E3039" w:rsidRPr="00364C66" w:rsidRDefault="00BA5DC5" w:rsidP="003C5C52">
            <w:pPr>
              <w:jc w:val="center"/>
            </w:pPr>
            <w:r>
              <w:t>Приложение</w:t>
            </w:r>
            <w:r w:rsidR="003C5C52">
              <w:t xml:space="preserve"> №2</w:t>
            </w:r>
          </w:p>
        </w:tc>
      </w:tr>
    </w:tbl>
    <w:p w:rsidR="003C5C52" w:rsidRDefault="003C5C52" w:rsidP="003C5C52">
      <w:pPr>
        <w:spacing w:after="0" w:line="240" w:lineRule="auto"/>
        <w:jc w:val="center"/>
        <w:rPr>
          <w:rFonts w:ascii="Times New Roman" w:eastAsia="Times New Roman" w:hAnsi="Times New Roman" w:cs="Times New Roman"/>
          <w:b/>
          <w:color w:val="000000" w:themeColor="text1"/>
          <w:sz w:val="24"/>
          <w:szCs w:val="24"/>
          <w:lang w:eastAsia="ru-RU"/>
        </w:rPr>
      </w:pPr>
    </w:p>
    <w:p w:rsidR="003C5C52" w:rsidRDefault="003C5C52" w:rsidP="003C5C52">
      <w:pPr>
        <w:spacing w:after="0" w:line="240" w:lineRule="auto"/>
        <w:jc w:val="center"/>
        <w:rPr>
          <w:rFonts w:ascii="Times New Roman" w:eastAsia="Times New Roman" w:hAnsi="Times New Roman" w:cs="Times New Roman"/>
          <w:b/>
          <w:color w:val="000000" w:themeColor="text1"/>
          <w:sz w:val="24"/>
          <w:szCs w:val="24"/>
          <w:lang w:eastAsia="ru-RU"/>
        </w:rPr>
      </w:pPr>
    </w:p>
    <w:p w:rsidR="00BD45AE" w:rsidRDefault="00AD704D" w:rsidP="003C5C52">
      <w:pPr>
        <w:spacing w:after="0" w:line="240" w:lineRule="auto"/>
        <w:jc w:val="center"/>
        <w:rPr>
          <w:rFonts w:ascii="Times New Roman" w:eastAsia="Times New Roman" w:hAnsi="Times New Roman" w:cs="Times New Roman"/>
          <w:b/>
          <w:color w:val="000000" w:themeColor="text1"/>
          <w:sz w:val="24"/>
          <w:szCs w:val="24"/>
          <w:lang w:eastAsia="ru-RU"/>
        </w:rPr>
      </w:pPr>
      <w:r w:rsidRPr="00BD45AE">
        <w:rPr>
          <w:rFonts w:ascii="Times New Roman" w:eastAsia="Times New Roman" w:hAnsi="Times New Roman" w:cs="Times New Roman"/>
          <w:b/>
          <w:color w:val="000000" w:themeColor="text1"/>
          <w:sz w:val="24"/>
          <w:szCs w:val="24"/>
          <w:lang w:eastAsia="ru-RU"/>
        </w:rPr>
        <w:t>Раздел 5. Документы и сведения, получаемые посредством межведомственного информационного взаимодействия</w:t>
      </w:r>
    </w:p>
    <w:p w:rsidR="003C5C52" w:rsidRPr="003C5C52" w:rsidRDefault="003C5C52" w:rsidP="003C5C52">
      <w:pPr>
        <w:spacing w:after="0" w:line="240" w:lineRule="auto"/>
        <w:jc w:val="center"/>
        <w:rPr>
          <w:rFonts w:ascii="Times New Roman" w:eastAsia="Times New Roman" w:hAnsi="Times New Roman" w:cs="Times New Roman"/>
          <w:b/>
          <w:color w:val="000000" w:themeColor="text1"/>
          <w:sz w:val="24"/>
          <w:szCs w:val="24"/>
          <w:lang w:eastAsia="ru-RU"/>
        </w:rPr>
      </w:pPr>
    </w:p>
    <w:tbl>
      <w:tblPr>
        <w:tblW w:w="15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890"/>
        <w:gridCol w:w="1864"/>
        <w:gridCol w:w="1825"/>
        <w:gridCol w:w="1837"/>
        <w:gridCol w:w="1376"/>
        <w:gridCol w:w="1944"/>
        <w:gridCol w:w="1603"/>
        <w:gridCol w:w="1671"/>
      </w:tblGrid>
      <w:tr w:rsidR="00DC4D69" w:rsidRPr="00DC4D69" w:rsidTr="009776CD">
        <w:trPr>
          <w:jc w:val="center"/>
        </w:trPr>
        <w:tc>
          <w:tcPr>
            <w:tcW w:w="1418" w:type="dxa"/>
          </w:tcPr>
          <w:p w:rsidR="002B2D56" w:rsidRPr="00BD45AE" w:rsidRDefault="002B2D56" w:rsidP="00BD45AE">
            <w:pPr>
              <w:pStyle w:val="ad"/>
              <w:rPr>
                <w:rFonts w:ascii="Times New Roman" w:hAnsi="Times New Roman" w:cs="Times New Roman"/>
                <w:sz w:val="20"/>
                <w:szCs w:val="20"/>
              </w:rPr>
            </w:pPr>
            <w:r w:rsidRPr="00BD45AE">
              <w:rPr>
                <w:rFonts w:ascii="Times New Roman" w:hAnsi="Times New Roman" w:cs="Times New Roman"/>
                <w:sz w:val="20"/>
                <w:szCs w:val="20"/>
              </w:rPr>
              <w:t>Реквизиты актуальной техн</w:t>
            </w:r>
            <w:r w:rsidR="005B1D63" w:rsidRPr="00BD45AE">
              <w:rPr>
                <w:rFonts w:ascii="Times New Roman" w:hAnsi="Times New Roman" w:cs="Times New Roman"/>
                <w:sz w:val="20"/>
                <w:szCs w:val="20"/>
              </w:rPr>
              <w:t>ологической карты межведомствен</w:t>
            </w:r>
            <w:r w:rsidRPr="00BD45AE">
              <w:rPr>
                <w:rFonts w:ascii="Times New Roman" w:hAnsi="Times New Roman" w:cs="Times New Roman"/>
                <w:sz w:val="20"/>
                <w:szCs w:val="20"/>
              </w:rPr>
              <w:t>ного взаимодействия</w:t>
            </w:r>
          </w:p>
        </w:tc>
        <w:tc>
          <w:tcPr>
            <w:tcW w:w="1890" w:type="dxa"/>
          </w:tcPr>
          <w:p w:rsidR="002B2D56" w:rsidRPr="00BD45AE" w:rsidRDefault="002B2D56" w:rsidP="00BD45AE">
            <w:pPr>
              <w:pStyle w:val="ad"/>
              <w:rPr>
                <w:rFonts w:ascii="Times New Roman" w:hAnsi="Times New Roman" w:cs="Times New Roman"/>
                <w:sz w:val="20"/>
                <w:szCs w:val="20"/>
              </w:rPr>
            </w:pPr>
            <w:r w:rsidRPr="00BD45AE">
              <w:rPr>
                <w:rFonts w:ascii="Times New Roman" w:hAnsi="Times New Roman" w:cs="Times New Roman"/>
                <w:sz w:val="20"/>
                <w:szCs w:val="20"/>
              </w:rPr>
              <w:t>Наименование запрашиваемого документа (сведения)</w:t>
            </w:r>
          </w:p>
        </w:tc>
        <w:tc>
          <w:tcPr>
            <w:tcW w:w="1864" w:type="dxa"/>
          </w:tcPr>
          <w:p w:rsidR="002B2D56" w:rsidRPr="00BD45AE" w:rsidRDefault="002B2D56" w:rsidP="00BD45AE">
            <w:pPr>
              <w:pStyle w:val="ad"/>
              <w:rPr>
                <w:rFonts w:ascii="Times New Roman" w:hAnsi="Times New Roman" w:cs="Times New Roman"/>
                <w:sz w:val="20"/>
                <w:szCs w:val="20"/>
              </w:rPr>
            </w:pPr>
            <w:r w:rsidRPr="00BD45AE">
              <w:rPr>
                <w:rFonts w:ascii="Times New Roman" w:hAnsi="Times New Roman" w:cs="Times New Roman"/>
                <w:sz w:val="20"/>
                <w:szCs w:val="20"/>
              </w:rPr>
              <w:t>Перечень и состав сведений, запра</w:t>
            </w:r>
            <w:r w:rsidR="005B1D63" w:rsidRPr="00BD45AE">
              <w:rPr>
                <w:rFonts w:ascii="Times New Roman" w:hAnsi="Times New Roman" w:cs="Times New Roman"/>
                <w:sz w:val="20"/>
                <w:szCs w:val="20"/>
              </w:rPr>
              <w:t>шиваемых в рамках межведомствен</w:t>
            </w:r>
            <w:r w:rsidRPr="00BD45AE">
              <w:rPr>
                <w:rFonts w:ascii="Times New Roman" w:hAnsi="Times New Roman" w:cs="Times New Roman"/>
                <w:sz w:val="20"/>
                <w:szCs w:val="20"/>
              </w:rPr>
              <w:t>ного информационного взаимодействия</w:t>
            </w:r>
          </w:p>
        </w:tc>
        <w:tc>
          <w:tcPr>
            <w:tcW w:w="1825" w:type="dxa"/>
          </w:tcPr>
          <w:p w:rsidR="002B2D56" w:rsidRPr="00BD45AE" w:rsidRDefault="002B2D56" w:rsidP="00BD45AE">
            <w:pPr>
              <w:pStyle w:val="ad"/>
              <w:rPr>
                <w:rFonts w:ascii="Times New Roman" w:hAnsi="Times New Roman" w:cs="Times New Roman"/>
                <w:sz w:val="20"/>
                <w:szCs w:val="20"/>
              </w:rPr>
            </w:pPr>
            <w:r w:rsidRPr="00BD45AE">
              <w:rPr>
                <w:rFonts w:ascii="Times New Roman" w:hAnsi="Times New Roman" w:cs="Times New Roman"/>
                <w:sz w:val="20"/>
                <w:szCs w:val="20"/>
              </w:rPr>
              <w:t>Наименование органа (организации), направляющего (ей) межведомственный запрос</w:t>
            </w:r>
          </w:p>
        </w:tc>
        <w:tc>
          <w:tcPr>
            <w:tcW w:w="1837" w:type="dxa"/>
          </w:tcPr>
          <w:p w:rsidR="002B2D56" w:rsidRPr="00BD45AE" w:rsidRDefault="002B2D56" w:rsidP="00BD45AE">
            <w:pPr>
              <w:pStyle w:val="ad"/>
              <w:rPr>
                <w:rFonts w:ascii="Times New Roman" w:hAnsi="Times New Roman" w:cs="Times New Roman"/>
                <w:sz w:val="20"/>
                <w:szCs w:val="20"/>
              </w:rPr>
            </w:pPr>
            <w:r w:rsidRPr="00BD45AE">
              <w:rPr>
                <w:rFonts w:ascii="Times New Roman" w:hAnsi="Times New Roman" w:cs="Times New Roman"/>
                <w:sz w:val="20"/>
                <w:szCs w:val="20"/>
              </w:rPr>
              <w:t>Наименование органа (организации), в адрес которого (ой) направляется межведомственный запрос</w:t>
            </w:r>
          </w:p>
        </w:tc>
        <w:tc>
          <w:tcPr>
            <w:tcW w:w="1376" w:type="dxa"/>
          </w:tcPr>
          <w:p w:rsidR="002B2D56" w:rsidRPr="00BD45AE" w:rsidRDefault="002B2D56" w:rsidP="00BD45AE">
            <w:pPr>
              <w:pStyle w:val="ad"/>
              <w:rPr>
                <w:rFonts w:ascii="Times New Roman" w:hAnsi="Times New Roman" w:cs="Times New Roman"/>
                <w:sz w:val="20"/>
                <w:szCs w:val="20"/>
              </w:rPr>
            </w:pPr>
            <w:r w:rsidRPr="00BD45AE">
              <w:rPr>
                <w:rFonts w:ascii="Times New Roman" w:hAnsi="Times New Roman" w:cs="Times New Roman"/>
                <w:sz w:val="20"/>
                <w:szCs w:val="20"/>
                <w:lang w:val="en-US"/>
              </w:rPr>
              <w:t>SID</w:t>
            </w:r>
            <w:r w:rsidRPr="00BD45AE">
              <w:rPr>
                <w:rFonts w:ascii="Times New Roman" w:hAnsi="Times New Roman" w:cs="Times New Roman"/>
                <w:sz w:val="20"/>
                <w:szCs w:val="20"/>
              </w:rPr>
              <w:t xml:space="preserve"> электронного сервиса</w:t>
            </w:r>
          </w:p>
        </w:tc>
        <w:tc>
          <w:tcPr>
            <w:tcW w:w="1944" w:type="dxa"/>
          </w:tcPr>
          <w:p w:rsidR="002B2D56" w:rsidRPr="00BD45AE" w:rsidRDefault="002B2D56" w:rsidP="00BD45AE">
            <w:pPr>
              <w:pStyle w:val="ad"/>
              <w:rPr>
                <w:rFonts w:ascii="Times New Roman" w:hAnsi="Times New Roman" w:cs="Times New Roman"/>
                <w:sz w:val="20"/>
                <w:szCs w:val="20"/>
              </w:rPr>
            </w:pPr>
            <w:r w:rsidRPr="00BD45AE">
              <w:rPr>
                <w:rFonts w:ascii="Times New Roman" w:hAnsi="Times New Roman" w:cs="Times New Roman"/>
                <w:sz w:val="20"/>
                <w:szCs w:val="20"/>
              </w:rPr>
              <w:t>С</w:t>
            </w:r>
            <w:r w:rsidR="005B1D63" w:rsidRPr="00BD45AE">
              <w:rPr>
                <w:rFonts w:ascii="Times New Roman" w:hAnsi="Times New Roman" w:cs="Times New Roman"/>
                <w:sz w:val="20"/>
                <w:szCs w:val="20"/>
              </w:rPr>
              <w:t>рок осуществления межведомствен</w:t>
            </w:r>
            <w:r w:rsidRPr="00BD45AE">
              <w:rPr>
                <w:rFonts w:ascii="Times New Roman" w:hAnsi="Times New Roman" w:cs="Times New Roman"/>
                <w:sz w:val="20"/>
                <w:szCs w:val="20"/>
              </w:rPr>
              <w:t>ного информационного взаимодействия</w:t>
            </w:r>
          </w:p>
        </w:tc>
        <w:tc>
          <w:tcPr>
            <w:tcW w:w="1603" w:type="dxa"/>
          </w:tcPr>
          <w:p w:rsidR="002B2D56" w:rsidRPr="00BD45AE" w:rsidRDefault="005B1D63" w:rsidP="00BD45AE">
            <w:pPr>
              <w:pStyle w:val="ad"/>
              <w:rPr>
                <w:rFonts w:ascii="Times New Roman" w:hAnsi="Times New Roman" w:cs="Times New Roman"/>
                <w:sz w:val="20"/>
                <w:szCs w:val="20"/>
              </w:rPr>
            </w:pPr>
            <w:r w:rsidRPr="00BD45AE">
              <w:rPr>
                <w:rFonts w:ascii="Times New Roman" w:hAnsi="Times New Roman" w:cs="Times New Roman"/>
                <w:sz w:val="20"/>
                <w:szCs w:val="20"/>
              </w:rPr>
              <w:t>Форма (шаблон) межведомствен</w:t>
            </w:r>
            <w:r w:rsidR="002B2D56" w:rsidRPr="00BD45AE">
              <w:rPr>
                <w:rFonts w:ascii="Times New Roman" w:hAnsi="Times New Roman" w:cs="Times New Roman"/>
                <w:sz w:val="20"/>
                <w:szCs w:val="20"/>
              </w:rPr>
              <w:t>ного запроса</w:t>
            </w:r>
          </w:p>
        </w:tc>
        <w:tc>
          <w:tcPr>
            <w:tcW w:w="1671" w:type="dxa"/>
          </w:tcPr>
          <w:p w:rsidR="002B2D56" w:rsidRPr="00BD45AE" w:rsidRDefault="002B2D56" w:rsidP="00BD45AE">
            <w:pPr>
              <w:pStyle w:val="ad"/>
              <w:rPr>
                <w:rFonts w:ascii="Times New Roman" w:hAnsi="Times New Roman" w:cs="Times New Roman"/>
                <w:sz w:val="20"/>
                <w:szCs w:val="20"/>
              </w:rPr>
            </w:pPr>
            <w:r w:rsidRPr="00BD45AE">
              <w:rPr>
                <w:rFonts w:ascii="Times New Roman" w:hAnsi="Times New Roman" w:cs="Times New Roman"/>
                <w:sz w:val="20"/>
                <w:szCs w:val="20"/>
              </w:rPr>
              <w:t>Образец заполнения формы межведомственного запроса</w:t>
            </w:r>
          </w:p>
        </w:tc>
      </w:tr>
      <w:tr w:rsidR="00DC4D69" w:rsidRPr="00DC4D69" w:rsidTr="009776CD">
        <w:trPr>
          <w:trHeight w:val="81"/>
          <w:jc w:val="center"/>
        </w:trPr>
        <w:tc>
          <w:tcPr>
            <w:tcW w:w="1418"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1</w:t>
            </w:r>
          </w:p>
        </w:tc>
        <w:tc>
          <w:tcPr>
            <w:tcW w:w="1890"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2</w:t>
            </w:r>
          </w:p>
        </w:tc>
        <w:tc>
          <w:tcPr>
            <w:tcW w:w="1864"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3</w:t>
            </w:r>
          </w:p>
        </w:tc>
        <w:tc>
          <w:tcPr>
            <w:tcW w:w="1825"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4</w:t>
            </w:r>
          </w:p>
        </w:tc>
        <w:tc>
          <w:tcPr>
            <w:tcW w:w="1837"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5</w:t>
            </w:r>
          </w:p>
        </w:tc>
        <w:tc>
          <w:tcPr>
            <w:tcW w:w="1376"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6</w:t>
            </w:r>
          </w:p>
        </w:tc>
        <w:tc>
          <w:tcPr>
            <w:tcW w:w="1944"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7</w:t>
            </w:r>
          </w:p>
        </w:tc>
        <w:tc>
          <w:tcPr>
            <w:tcW w:w="1603"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8</w:t>
            </w:r>
          </w:p>
        </w:tc>
        <w:tc>
          <w:tcPr>
            <w:tcW w:w="1671"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9</w:t>
            </w:r>
          </w:p>
        </w:tc>
      </w:tr>
      <w:tr w:rsidR="00DA20E2" w:rsidRPr="00DC4D69" w:rsidTr="009776CD">
        <w:trPr>
          <w:jc w:val="center"/>
        </w:trPr>
        <w:tc>
          <w:tcPr>
            <w:tcW w:w="1418" w:type="dxa"/>
            <w:shd w:val="clear" w:color="auto" w:fill="auto"/>
          </w:tcPr>
          <w:p w:rsidR="00DA20E2" w:rsidRPr="00174693" w:rsidRDefault="00BA5DC5" w:rsidP="002B2D56">
            <w:pPr>
              <w:spacing w:after="0"/>
              <w:jc w:val="center"/>
              <w:rPr>
                <w:rFonts w:ascii="Times New Roman" w:eastAsia="Calibri" w:hAnsi="Times New Roman" w:cs="Times New Roman"/>
                <w:highlight w:val="yellow"/>
              </w:rPr>
            </w:pPr>
            <w:r w:rsidRPr="00BA5DC5">
              <w:rPr>
                <w:rFonts w:ascii="Times New Roman" w:eastAsia="Calibri" w:hAnsi="Times New Roman" w:cs="Times New Roman"/>
              </w:rPr>
              <w:t>-</w:t>
            </w:r>
          </w:p>
        </w:tc>
        <w:tc>
          <w:tcPr>
            <w:tcW w:w="1890" w:type="dxa"/>
            <w:shd w:val="clear" w:color="auto" w:fill="auto"/>
          </w:tcPr>
          <w:p w:rsidR="00DA20E2" w:rsidRPr="00CA638D" w:rsidRDefault="00BA5DC5" w:rsidP="00BA5DC5">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1864" w:type="dxa"/>
            <w:shd w:val="clear" w:color="auto" w:fill="auto"/>
          </w:tcPr>
          <w:p w:rsidR="00DA20E2" w:rsidRPr="00CA638D" w:rsidRDefault="003C5C52" w:rsidP="003C5C52">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1825" w:type="dxa"/>
            <w:shd w:val="clear" w:color="auto" w:fill="auto"/>
          </w:tcPr>
          <w:p w:rsidR="00DA20E2" w:rsidRPr="00CA638D" w:rsidRDefault="003C5C52" w:rsidP="003C5C52">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1837" w:type="dxa"/>
            <w:shd w:val="clear" w:color="auto" w:fill="auto"/>
          </w:tcPr>
          <w:p w:rsidR="009D0B84" w:rsidRPr="00CA638D" w:rsidRDefault="003C5C52" w:rsidP="003C5C52">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1376" w:type="dxa"/>
            <w:shd w:val="clear" w:color="auto" w:fill="FFFFFF" w:themeFill="background1"/>
          </w:tcPr>
          <w:p w:rsidR="00DA20E2" w:rsidRPr="00CE0BB2" w:rsidRDefault="003C5C52" w:rsidP="003C5C52">
            <w:pPr>
              <w:pStyle w:val="ad"/>
              <w:jc w:val="center"/>
              <w:rPr>
                <w:rFonts w:ascii="Times New Roman" w:hAnsi="Times New Roman" w:cs="Times New Roman"/>
                <w:i/>
                <w:sz w:val="20"/>
                <w:szCs w:val="20"/>
              </w:rPr>
            </w:pPr>
            <w:r>
              <w:rPr>
                <w:rFonts w:ascii="Times New Roman" w:hAnsi="Times New Roman" w:cs="Times New Roman"/>
                <w:i/>
                <w:sz w:val="20"/>
                <w:szCs w:val="20"/>
              </w:rPr>
              <w:t>-</w:t>
            </w:r>
          </w:p>
        </w:tc>
        <w:tc>
          <w:tcPr>
            <w:tcW w:w="1944" w:type="dxa"/>
            <w:shd w:val="clear" w:color="auto" w:fill="FFFFFF" w:themeFill="background1"/>
          </w:tcPr>
          <w:p w:rsidR="00DA20E2" w:rsidRPr="00CA638D" w:rsidRDefault="003C5C52" w:rsidP="003C5C52">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1603" w:type="dxa"/>
            <w:shd w:val="clear" w:color="auto" w:fill="auto"/>
          </w:tcPr>
          <w:p w:rsidR="00DA20E2" w:rsidRPr="00CE0BB2" w:rsidRDefault="003C5C52" w:rsidP="003C5C52">
            <w:pPr>
              <w:spacing w:after="0"/>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1671" w:type="dxa"/>
            <w:shd w:val="clear" w:color="auto" w:fill="auto"/>
          </w:tcPr>
          <w:p w:rsidR="00DA20E2" w:rsidRPr="00CE0BB2" w:rsidRDefault="003C5C52" w:rsidP="003C5C52">
            <w:pPr>
              <w:spacing w:after="0"/>
              <w:jc w:val="center"/>
              <w:rPr>
                <w:rFonts w:ascii="Times New Roman" w:eastAsia="Calibri" w:hAnsi="Times New Roman" w:cs="Times New Roman"/>
                <w:i/>
                <w:sz w:val="20"/>
                <w:szCs w:val="20"/>
                <w:highlight w:val="yellow"/>
              </w:rPr>
            </w:pPr>
            <w:r>
              <w:rPr>
                <w:rFonts w:ascii="Times New Roman" w:eastAsia="Calibri" w:hAnsi="Times New Roman" w:cs="Times New Roman"/>
                <w:i/>
                <w:sz w:val="20"/>
                <w:szCs w:val="20"/>
                <w:highlight w:val="yellow"/>
              </w:rPr>
              <w:t>-</w:t>
            </w:r>
          </w:p>
        </w:tc>
      </w:tr>
    </w:tbl>
    <w:p w:rsidR="002E6A1C" w:rsidRDefault="002E6A1C"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7D0C06" w:rsidRDefault="007D0C06"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7D0C06" w:rsidRDefault="007D0C06"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7D0C06" w:rsidRDefault="007D0C06"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7D0C06" w:rsidRDefault="007D0C06"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3C5C52" w:rsidRDefault="003C5C52"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3C5C52" w:rsidRDefault="003C5C52"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3C5C52" w:rsidRDefault="003C5C52"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3C5C52" w:rsidRDefault="003C5C52"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3C5C52" w:rsidRDefault="003C5C52"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3C5C52" w:rsidRDefault="003C5C52"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3C5C52" w:rsidRPr="00FC2882" w:rsidRDefault="003C5C52" w:rsidP="00B15BBA">
      <w:pPr>
        <w:spacing w:after="0" w:line="240" w:lineRule="auto"/>
        <w:jc w:val="center"/>
        <w:rPr>
          <w:rFonts w:ascii="Times New Roman" w:eastAsia="Times New Roman" w:hAnsi="Times New Roman" w:cs="Times New Roman"/>
          <w:b/>
          <w:color w:val="000000" w:themeColor="text1"/>
          <w:sz w:val="28"/>
          <w:szCs w:val="28"/>
          <w:lang w:eastAsia="ru-RU"/>
        </w:rPr>
      </w:pPr>
    </w:p>
    <w:p w:rsidR="00B15BBA" w:rsidRPr="00FC2882" w:rsidRDefault="00F077E7" w:rsidP="00B15BBA">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Раздел 6. Результат «</w:t>
      </w:r>
      <w:r w:rsidR="00B15BBA" w:rsidRPr="00FC2882">
        <w:rPr>
          <w:rFonts w:ascii="Times New Roman" w:eastAsia="Times New Roman" w:hAnsi="Times New Roman" w:cs="Times New Roman"/>
          <w:b/>
          <w:color w:val="000000" w:themeColor="text1"/>
          <w:sz w:val="24"/>
          <w:szCs w:val="24"/>
          <w:lang w:eastAsia="ru-RU"/>
        </w:rPr>
        <w:t>услуги»</w:t>
      </w:r>
    </w:p>
    <w:p w:rsidR="00495F85" w:rsidRPr="00FC2882" w:rsidRDefault="00495F85" w:rsidP="00B15BBA">
      <w:pPr>
        <w:spacing w:after="0" w:line="240" w:lineRule="auto"/>
        <w:jc w:val="center"/>
        <w:rPr>
          <w:rFonts w:ascii="Times New Roman" w:eastAsia="Times New Roman" w:hAnsi="Times New Roman" w:cs="Times New Roman"/>
          <w:b/>
          <w:color w:val="000000" w:themeColor="text1"/>
          <w:sz w:val="28"/>
          <w:szCs w:val="28"/>
          <w:lang w:eastAsia="ru-RU"/>
        </w:rPr>
      </w:pPr>
    </w:p>
    <w:tbl>
      <w:tblPr>
        <w:tblW w:w="156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20"/>
        <w:gridCol w:w="3330"/>
        <w:gridCol w:w="1843"/>
        <w:gridCol w:w="1418"/>
        <w:gridCol w:w="1559"/>
        <w:gridCol w:w="1946"/>
        <w:gridCol w:w="992"/>
        <w:gridCol w:w="1455"/>
      </w:tblGrid>
      <w:tr w:rsidR="00DC4D69" w:rsidRPr="00DC4D69" w:rsidTr="009776CD">
        <w:trPr>
          <w:trHeight w:val="803"/>
        </w:trPr>
        <w:tc>
          <w:tcPr>
            <w:tcW w:w="567"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w:t>
            </w:r>
          </w:p>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п/п</w:t>
            </w:r>
          </w:p>
        </w:tc>
        <w:tc>
          <w:tcPr>
            <w:tcW w:w="2520"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 xml:space="preserve">Документы, являющиеся результатом </w:t>
            </w:r>
            <w:r w:rsidR="003E18F3" w:rsidRPr="00DC4D69">
              <w:rPr>
                <w:rFonts w:ascii="Times New Roman" w:eastAsia="Times New Roman" w:hAnsi="Times New Roman" w:cs="Times New Roman"/>
                <w:b/>
                <w:bCs/>
                <w:color w:val="000000" w:themeColor="text1"/>
                <w:sz w:val="20"/>
                <w:szCs w:val="20"/>
                <w:lang w:eastAsia="ru-RU"/>
              </w:rPr>
              <w:t>«</w:t>
            </w:r>
            <w:r w:rsidRPr="00DC4D69">
              <w:rPr>
                <w:rFonts w:ascii="Times New Roman" w:eastAsia="Times New Roman" w:hAnsi="Times New Roman" w:cs="Times New Roman"/>
                <w:b/>
                <w:bCs/>
                <w:color w:val="000000" w:themeColor="text1"/>
                <w:sz w:val="20"/>
                <w:szCs w:val="20"/>
                <w:lang w:eastAsia="ru-RU"/>
              </w:rPr>
              <w:t>услуги</w:t>
            </w:r>
            <w:r w:rsidR="003E18F3" w:rsidRPr="00DC4D69">
              <w:rPr>
                <w:rFonts w:ascii="Times New Roman" w:eastAsia="Times New Roman" w:hAnsi="Times New Roman" w:cs="Times New Roman"/>
                <w:b/>
                <w:bCs/>
                <w:color w:val="000000" w:themeColor="text1"/>
                <w:sz w:val="20"/>
                <w:szCs w:val="20"/>
                <w:lang w:eastAsia="ru-RU"/>
              </w:rPr>
              <w:t>»</w:t>
            </w:r>
          </w:p>
        </w:tc>
        <w:tc>
          <w:tcPr>
            <w:tcW w:w="3330"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3C5C52">
            <w:pPr>
              <w:spacing w:after="0" w:line="240" w:lineRule="auto"/>
              <w:ind w:left="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 xml:space="preserve">Требования к документам, являющимся результатом </w:t>
            </w:r>
            <w:r w:rsidR="003E18F3" w:rsidRPr="00DC4D69">
              <w:rPr>
                <w:rFonts w:ascii="Times New Roman" w:eastAsia="Times New Roman" w:hAnsi="Times New Roman" w:cs="Times New Roman"/>
                <w:b/>
                <w:bCs/>
                <w:color w:val="000000" w:themeColor="text1"/>
                <w:sz w:val="20"/>
                <w:szCs w:val="20"/>
                <w:lang w:eastAsia="ru-RU"/>
              </w:rPr>
              <w:t>«</w:t>
            </w:r>
            <w:r w:rsidRPr="00DC4D69">
              <w:rPr>
                <w:rFonts w:ascii="Times New Roman" w:eastAsia="Times New Roman" w:hAnsi="Times New Roman" w:cs="Times New Roman"/>
                <w:b/>
                <w:bCs/>
                <w:color w:val="000000" w:themeColor="text1"/>
                <w:sz w:val="20"/>
                <w:szCs w:val="20"/>
                <w:lang w:eastAsia="ru-RU"/>
              </w:rPr>
              <w:t>услуги</w:t>
            </w:r>
            <w:r w:rsidR="003E18F3" w:rsidRPr="00DC4D69">
              <w:rPr>
                <w:rFonts w:ascii="Times New Roman" w:eastAsia="Times New Roman" w:hAnsi="Times New Roman" w:cs="Times New Roman"/>
                <w:b/>
                <w:bCs/>
                <w:color w:val="000000" w:themeColor="text1"/>
                <w:sz w:val="20"/>
                <w:szCs w:val="2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ind w:left="34" w:hanging="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Характеристика результата (положительный/отрицательный)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3C5C52">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 xml:space="preserve">Форма документов, являющихся результатом </w:t>
            </w:r>
            <w:r w:rsidR="003E18F3" w:rsidRPr="00DC4D69">
              <w:rPr>
                <w:rFonts w:ascii="Times New Roman" w:eastAsia="Times New Roman" w:hAnsi="Times New Roman" w:cs="Times New Roman"/>
                <w:b/>
                <w:bCs/>
                <w:color w:val="000000" w:themeColor="text1"/>
                <w:sz w:val="20"/>
                <w:szCs w:val="20"/>
                <w:lang w:eastAsia="ru-RU"/>
              </w:rPr>
              <w:t>«</w:t>
            </w:r>
            <w:r w:rsidRPr="00DC4D69">
              <w:rPr>
                <w:rFonts w:ascii="Times New Roman" w:eastAsia="Times New Roman" w:hAnsi="Times New Roman" w:cs="Times New Roman"/>
                <w:b/>
                <w:bCs/>
                <w:color w:val="000000" w:themeColor="text1"/>
                <w:sz w:val="20"/>
                <w:szCs w:val="20"/>
                <w:lang w:eastAsia="ru-RU"/>
              </w:rPr>
              <w:t>услуги</w:t>
            </w:r>
            <w:r w:rsidR="003E18F3" w:rsidRPr="00DC4D69">
              <w:rPr>
                <w:rFonts w:ascii="Times New Roman" w:eastAsia="Times New Roman" w:hAnsi="Times New Roman" w:cs="Times New Roman"/>
                <w:b/>
                <w:bCs/>
                <w:color w:val="000000" w:themeColor="text1"/>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ind w:left="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 xml:space="preserve">Образцы документов, являющихся результатом </w:t>
            </w:r>
            <w:r w:rsidR="003E18F3" w:rsidRPr="00DC4D69">
              <w:rPr>
                <w:rFonts w:ascii="Times New Roman" w:eastAsia="Times New Roman" w:hAnsi="Times New Roman" w:cs="Times New Roman"/>
                <w:b/>
                <w:bCs/>
                <w:color w:val="000000" w:themeColor="text1"/>
                <w:sz w:val="20"/>
                <w:szCs w:val="20"/>
                <w:lang w:eastAsia="ru-RU"/>
              </w:rPr>
              <w:t>«</w:t>
            </w:r>
            <w:r w:rsidRPr="00DC4D69">
              <w:rPr>
                <w:rFonts w:ascii="Times New Roman" w:eastAsia="Times New Roman" w:hAnsi="Times New Roman" w:cs="Times New Roman"/>
                <w:b/>
                <w:bCs/>
                <w:color w:val="000000" w:themeColor="text1"/>
                <w:sz w:val="20"/>
                <w:szCs w:val="20"/>
                <w:lang w:eastAsia="ru-RU"/>
              </w:rPr>
              <w:t>услуги</w:t>
            </w:r>
            <w:r w:rsidR="003E18F3" w:rsidRPr="00DC4D69">
              <w:rPr>
                <w:rFonts w:ascii="Times New Roman" w:eastAsia="Times New Roman" w:hAnsi="Times New Roman" w:cs="Times New Roman"/>
                <w:b/>
                <w:bCs/>
                <w:color w:val="000000" w:themeColor="text1"/>
                <w:sz w:val="20"/>
                <w:szCs w:val="20"/>
                <w:lang w:eastAsia="ru-RU"/>
              </w:rPr>
              <w:t>»</w:t>
            </w:r>
          </w:p>
        </w:tc>
        <w:tc>
          <w:tcPr>
            <w:tcW w:w="1946"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Способ получения результата</w:t>
            </w:r>
          </w:p>
        </w:tc>
        <w:tc>
          <w:tcPr>
            <w:tcW w:w="2447" w:type="dxa"/>
            <w:gridSpan w:val="2"/>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Срок хранения невостребованных заявителем результатов</w:t>
            </w:r>
          </w:p>
        </w:tc>
      </w:tr>
      <w:tr w:rsidR="00DC4D69" w:rsidRPr="00DC4D69" w:rsidTr="009776CD">
        <w:trPr>
          <w:trHeight w:val="5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B15BBA">
            <w:pPr>
              <w:spacing w:after="0" w:line="240" w:lineRule="auto"/>
              <w:rPr>
                <w:rFonts w:ascii="Times New Roman" w:eastAsia="Times New Roman" w:hAnsi="Times New Roman" w:cs="Times New Roman"/>
                <w:b/>
                <w:bCs/>
                <w:color w:val="000000" w:themeColor="text1"/>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B15BBA">
            <w:pPr>
              <w:spacing w:after="0" w:line="240" w:lineRule="auto"/>
              <w:rPr>
                <w:rFonts w:ascii="Times New Roman" w:eastAsia="Times New Roman" w:hAnsi="Times New Roman" w:cs="Times New Roman"/>
                <w:b/>
                <w:bCs/>
                <w:color w:val="000000" w:themeColor="text1"/>
                <w:sz w:val="20"/>
                <w:szCs w:val="20"/>
                <w:lang w:eastAsia="ru-RU"/>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B15BBA">
            <w:pPr>
              <w:spacing w:after="0" w:line="240" w:lineRule="auto"/>
              <w:rPr>
                <w:rFonts w:ascii="Times New Roman" w:eastAsia="Times New Roman" w:hAnsi="Times New Roman" w:cs="Times New Roman"/>
                <w:b/>
                <w:bCs/>
                <w:color w:val="000000" w:themeColor="text1"/>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B15BBA">
            <w:pPr>
              <w:spacing w:after="0" w:line="240" w:lineRule="auto"/>
              <w:rPr>
                <w:rFonts w:ascii="Times New Roman" w:eastAsia="Times New Roman" w:hAnsi="Times New Roman" w:cs="Times New Roman"/>
                <w:b/>
                <w:bCs/>
                <w:color w:val="000000" w:themeColor="text1"/>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15BBA" w:rsidRPr="00DC4D69" w:rsidRDefault="00B15BBA" w:rsidP="003E18F3">
            <w:pPr>
              <w:spacing w:after="0" w:line="240" w:lineRule="auto"/>
              <w:ind w:left="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в органе</w:t>
            </w:r>
          </w:p>
        </w:tc>
        <w:tc>
          <w:tcPr>
            <w:tcW w:w="1455" w:type="dxa"/>
            <w:tcBorders>
              <w:top w:val="single" w:sz="4" w:space="0" w:color="auto"/>
              <w:left w:val="single" w:sz="4" w:space="0" w:color="auto"/>
              <w:bottom w:val="single" w:sz="4" w:space="0" w:color="auto"/>
              <w:right w:val="single" w:sz="4" w:space="0" w:color="auto"/>
            </w:tcBorders>
            <w:hideMark/>
          </w:tcPr>
          <w:p w:rsidR="00B15BBA" w:rsidRPr="00DC4D69" w:rsidRDefault="00B15BBA" w:rsidP="003E18F3">
            <w:pPr>
              <w:spacing w:after="0" w:line="240" w:lineRule="auto"/>
              <w:ind w:firstLine="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в МФЦ</w:t>
            </w:r>
          </w:p>
        </w:tc>
      </w:tr>
      <w:tr w:rsidR="00174693" w:rsidRPr="00DC4D69" w:rsidTr="00C66681">
        <w:trPr>
          <w:trHeight w:val="442"/>
        </w:trPr>
        <w:tc>
          <w:tcPr>
            <w:tcW w:w="567" w:type="dxa"/>
            <w:tcBorders>
              <w:top w:val="single" w:sz="4" w:space="0" w:color="auto"/>
              <w:left w:val="single" w:sz="4" w:space="0" w:color="auto"/>
              <w:bottom w:val="single" w:sz="4" w:space="0" w:color="auto"/>
              <w:right w:val="single" w:sz="4" w:space="0" w:color="auto"/>
            </w:tcBorders>
          </w:tcPr>
          <w:p w:rsidR="00174693" w:rsidRPr="00726C42" w:rsidRDefault="00174693" w:rsidP="00B21A43">
            <w:pPr>
              <w:spacing w:after="0" w:line="240" w:lineRule="auto"/>
              <w:jc w:val="center"/>
              <w:rPr>
                <w:rFonts w:ascii="Times New Roman" w:eastAsia="Times New Roman" w:hAnsi="Times New Roman" w:cs="Times New Roman"/>
                <w:bCs/>
                <w:color w:val="000000" w:themeColor="text1"/>
                <w:sz w:val="20"/>
                <w:szCs w:val="20"/>
                <w:lang w:eastAsia="ru-RU"/>
              </w:rPr>
            </w:pPr>
            <w:r w:rsidRPr="00726C42">
              <w:rPr>
                <w:rFonts w:ascii="Times New Roman" w:eastAsia="Times New Roman" w:hAnsi="Times New Roman" w:cs="Times New Roman"/>
                <w:bCs/>
                <w:color w:val="000000" w:themeColor="text1"/>
                <w:sz w:val="20"/>
                <w:szCs w:val="20"/>
                <w:lang w:eastAsia="ru-RU"/>
              </w:rPr>
              <w:t>1</w:t>
            </w:r>
          </w:p>
        </w:tc>
        <w:tc>
          <w:tcPr>
            <w:tcW w:w="2520" w:type="dxa"/>
            <w:tcBorders>
              <w:top w:val="single" w:sz="4" w:space="0" w:color="auto"/>
              <w:left w:val="single" w:sz="4" w:space="0" w:color="auto"/>
              <w:bottom w:val="single" w:sz="4" w:space="0" w:color="auto"/>
              <w:right w:val="single" w:sz="4" w:space="0" w:color="auto"/>
            </w:tcBorders>
          </w:tcPr>
          <w:p w:rsidR="003C5C52" w:rsidRDefault="003C5C52" w:rsidP="003C5C52">
            <w:pPr>
              <w:pStyle w:val="ConsPlusNormal"/>
              <w:jc w:val="both"/>
              <w:rPr>
                <w:sz w:val="20"/>
                <w:szCs w:val="20"/>
              </w:rPr>
            </w:pPr>
            <w:r w:rsidRPr="003C5C52">
              <w:rPr>
                <w:sz w:val="20"/>
                <w:szCs w:val="20"/>
              </w:rPr>
              <w:t>1. Выдача (направление) заявителю информации</w:t>
            </w:r>
            <w:r w:rsidRPr="003C5C52">
              <w:rPr>
                <w:bCs/>
                <w:sz w:val="20"/>
                <w:szCs w:val="20"/>
              </w:rPr>
              <w:t>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анонсах данных мероприятий</w:t>
            </w:r>
            <w:r w:rsidRPr="003C5C52">
              <w:rPr>
                <w:sz w:val="20"/>
                <w:szCs w:val="20"/>
              </w:rPr>
              <w:t>.</w:t>
            </w:r>
          </w:p>
          <w:p w:rsidR="00C66681" w:rsidRDefault="00C66681" w:rsidP="003C5C52">
            <w:pPr>
              <w:pStyle w:val="ConsPlusNormal"/>
              <w:jc w:val="both"/>
              <w:rPr>
                <w:sz w:val="20"/>
                <w:szCs w:val="20"/>
              </w:rPr>
            </w:pPr>
          </w:p>
          <w:p w:rsidR="003C5C52" w:rsidRPr="003C5C52" w:rsidRDefault="003C5C52" w:rsidP="003C5C52">
            <w:pPr>
              <w:pStyle w:val="ConsPlusNormal"/>
              <w:jc w:val="both"/>
              <w:rPr>
                <w:sz w:val="20"/>
                <w:szCs w:val="20"/>
              </w:rPr>
            </w:pPr>
          </w:p>
          <w:p w:rsidR="00174693" w:rsidRPr="00DC4D69" w:rsidRDefault="00174693" w:rsidP="00495F85">
            <w:pPr>
              <w:spacing w:after="0" w:line="240" w:lineRule="auto"/>
              <w:ind w:left="34"/>
              <w:jc w:val="both"/>
              <w:rPr>
                <w:rFonts w:ascii="Times New Roman" w:eastAsia="Times New Roman" w:hAnsi="Times New Roman" w:cs="Times New Roman"/>
                <w:color w:val="000000" w:themeColor="text1"/>
                <w:sz w:val="20"/>
                <w:szCs w:val="20"/>
                <w:lang w:eastAsia="ru-RU"/>
              </w:rPr>
            </w:pPr>
          </w:p>
        </w:tc>
        <w:tc>
          <w:tcPr>
            <w:tcW w:w="3330" w:type="dxa"/>
            <w:tcBorders>
              <w:top w:val="single" w:sz="4" w:space="0" w:color="auto"/>
              <w:left w:val="single" w:sz="4" w:space="0" w:color="auto"/>
              <w:bottom w:val="single" w:sz="4" w:space="0" w:color="auto"/>
              <w:right w:val="single" w:sz="4" w:space="0" w:color="auto"/>
            </w:tcBorders>
          </w:tcPr>
          <w:p w:rsidR="00C66681" w:rsidRPr="00DF0D00" w:rsidRDefault="00C66681" w:rsidP="00C66681">
            <w:pPr>
              <w:spacing w:after="0" w:line="240" w:lineRule="auto"/>
              <w:ind w:right="-108"/>
              <w:rPr>
                <w:rFonts w:ascii="Times New Roman" w:hAnsi="Times New Roman"/>
                <w:sz w:val="18"/>
                <w:szCs w:val="18"/>
              </w:rPr>
            </w:pPr>
            <w:r w:rsidRPr="00DF0D00">
              <w:rPr>
                <w:rFonts w:ascii="Times New Roman" w:hAnsi="Times New Roman"/>
                <w:sz w:val="18"/>
                <w:szCs w:val="18"/>
              </w:rPr>
              <w:t>1) достоверность предоставляемой информации;</w:t>
            </w:r>
          </w:p>
          <w:p w:rsidR="00C66681" w:rsidRPr="00DF0D00" w:rsidRDefault="00C66681" w:rsidP="00C66681">
            <w:pPr>
              <w:spacing w:after="0" w:line="240" w:lineRule="auto"/>
              <w:ind w:right="-108"/>
              <w:rPr>
                <w:rFonts w:ascii="Times New Roman" w:hAnsi="Times New Roman"/>
                <w:sz w:val="18"/>
                <w:szCs w:val="18"/>
              </w:rPr>
            </w:pPr>
            <w:r w:rsidRPr="00DF0D00">
              <w:rPr>
                <w:rFonts w:ascii="Times New Roman" w:hAnsi="Times New Roman"/>
                <w:sz w:val="18"/>
                <w:szCs w:val="18"/>
              </w:rPr>
              <w:t>2) четкость в изложении информации;</w:t>
            </w:r>
          </w:p>
          <w:p w:rsidR="00C66681" w:rsidRPr="00DF0D00" w:rsidRDefault="00C66681" w:rsidP="00C66681">
            <w:pPr>
              <w:spacing w:after="0" w:line="240" w:lineRule="auto"/>
              <w:ind w:right="-108"/>
              <w:rPr>
                <w:rFonts w:ascii="Times New Roman" w:hAnsi="Times New Roman"/>
                <w:sz w:val="18"/>
                <w:szCs w:val="18"/>
              </w:rPr>
            </w:pPr>
            <w:r w:rsidRPr="00DF0D00">
              <w:rPr>
                <w:rFonts w:ascii="Times New Roman" w:hAnsi="Times New Roman"/>
                <w:sz w:val="18"/>
                <w:szCs w:val="18"/>
              </w:rPr>
              <w:t>3) полнота информирования;</w:t>
            </w:r>
          </w:p>
          <w:p w:rsidR="00C66681" w:rsidRPr="00DF0D00" w:rsidRDefault="00C66681" w:rsidP="00C66681">
            <w:pPr>
              <w:spacing w:after="0" w:line="240" w:lineRule="auto"/>
              <w:ind w:right="-108"/>
              <w:rPr>
                <w:rFonts w:ascii="Times New Roman" w:hAnsi="Times New Roman"/>
                <w:sz w:val="18"/>
                <w:szCs w:val="18"/>
              </w:rPr>
            </w:pPr>
            <w:r w:rsidRPr="00DF0D00">
              <w:rPr>
                <w:rFonts w:ascii="Times New Roman" w:hAnsi="Times New Roman"/>
                <w:sz w:val="18"/>
                <w:szCs w:val="18"/>
              </w:rPr>
              <w:t>4) наглядность форм предоставляемой информации (при письменном информировании);</w:t>
            </w:r>
          </w:p>
          <w:p w:rsidR="00C66681" w:rsidRPr="00DF0D00" w:rsidRDefault="00C66681" w:rsidP="00C66681">
            <w:pPr>
              <w:spacing w:after="0" w:line="240" w:lineRule="auto"/>
              <w:ind w:right="-108"/>
              <w:rPr>
                <w:rFonts w:ascii="Times New Roman" w:hAnsi="Times New Roman"/>
                <w:sz w:val="18"/>
                <w:szCs w:val="18"/>
              </w:rPr>
            </w:pPr>
            <w:r w:rsidRPr="00DF0D00">
              <w:rPr>
                <w:rFonts w:ascii="Times New Roman" w:hAnsi="Times New Roman"/>
                <w:sz w:val="18"/>
                <w:szCs w:val="18"/>
              </w:rPr>
              <w:t>5) удобство и доступность получения информации;</w:t>
            </w:r>
          </w:p>
          <w:p w:rsidR="00174693" w:rsidRPr="00DC4D69" w:rsidRDefault="00C66681" w:rsidP="00C66681">
            <w:pPr>
              <w:spacing w:after="0" w:line="240" w:lineRule="auto"/>
              <w:ind w:left="66"/>
              <w:jc w:val="both"/>
              <w:rPr>
                <w:rFonts w:ascii="Times New Roman" w:eastAsia="Times New Roman" w:hAnsi="Times New Roman" w:cs="Times New Roman"/>
                <w:color w:val="000000" w:themeColor="text1"/>
                <w:sz w:val="20"/>
                <w:szCs w:val="20"/>
                <w:lang w:eastAsia="ru-RU"/>
              </w:rPr>
            </w:pPr>
            <w:r w:rsidRPr="00DF0D00">
              <w:rPr>
                <w:rFonts w:ascii="Times New Roman" w:hAnsi="Times New Roman"/>
                <w:sz w:val="18"/>
                <w:szCs w:val="18"/>
              </w:rPr>
              <w:t>6) оперативность предоставления информации</w:t>
            </w:r>
          </w:p>
        </w:tc>
        <w:tc>
          <w:tcPr>
            <w:tcW w:w="1843" w:type="dxa"/>
            <w:tcBorders>
              <w:top w:val="single" w:sz="4" w:space="0" w:color="auto"/>
              <w:left w:val="single" w:sz="4" w:space="0" w:color="auto"/>
              <w:bottom w:val="single" w:sz="4" w:space="0" w:color="auto"/>
              <w:right w:val="single" w:sz="4" w:space="0" w:color="auto"/>
            </w:tcBorders>
          </w:tcPr>
          <w:p w:rsidR="00174693" w:rsidRPr="00DC4D69" w:rsidRDefault="00C66681" w:rsidP="00263389">
            <w:pPr>
              <w:spacing w:after="0" w:line="240" w:lineRule="auto"/>
              <w:ind w:left="34"/>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положительный</w:t>
            </w:r>
          </w:p>
        </w:tc>
        <w:tc>
          <w:tcPr>
            <w:tcW w:w="1418" w:type="dxa"/>
            <w:tcBorders>
              <w:top w:val="single" w:sz="4" w:space="0" w:color="auto"/>
              <w:left w:val="single" w:sz="4" w:space="0" w:color="auto"/>
              <w:bottom w:val="single" w:sz="4" w:space="0" w:color="auto"/>
              <w:right w:val="single" w:sz="4" w:space="0" w:color="auto"/>
            </w:tcBorders>
          </w:tcPr>
          <w:p w:rsidR="00174693" w:rsidRPr="00CE0BB2" w:rsidRDefault="00C66681" w:rsidP="00B15BBA">
            <w:pPr>
              <w:spacing w:after="0" w:line="240" w:lineRule="auto"/>
              <w:ind w:left="142"/>
              <w:jc w:val="center"/>
              <w:rPr>
                <w:rFonts w:ascii="Times New Roman" w:eastAsia="Times New Roman" w:hAnsi="Times New Roman" w:cs="Times New Roman"/>
                <w:i/>
                <w:color w:val="000000" w:themeColor="text1"/>
                <w:sz w:val="20"/>
                <w:szCs w:val="20"/>
                <w:lang w:eastAsia="ru-RU"/>
              </w:rPr>
            </w:pPr>
            <w:r>
              <w:rPr>
                <w:rFonts w:ascii="Times New Roman" w:eastAsia="Times New Roman" w:hAnsi="Times New Roman" w:cs="Times New Roman"/>
                <w:i/>
                <w:color w:val="000000" w:themeColor="text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174693" w:rsidRPr="00CE0BB2" w:rsidRDefault="00C66681" w:rsidP="00B15BBA">
            <w:pPr>
              <w:spacing w:after="0" w:line="240" w:lineRule="auto"/>
              <w:ind w:left="142"/>
              <w:jc w:val="center"/>
              <w:rPr>
                <w:rFonts w:ascii="Times New Roman" w:eastAsia="Times New Roman" w:hAnsi="Times New Roman" w:cs="Times New Roman"/>
                <w:i/>
                <w:color w:val="000000" w:themeColor="text1"/>
                <w:sz w:val="20"/>
                <w:szCs w:val="20"/>
                <w:lang w:eastAsia="ru-RU"/>
              </w:rPr>
            </w:pPr>
            <w:r>
              <w:rPr>
                <w:rFonts w:ascii="Times New Roman" w:eastAsia="Times New Roman" w:hAnsi="Times New Roman" w:cs="Times New Roman"/>
                <w:i/>
                <w:color w:val="000000" w:themeColor="text1"/>
                <w:sz w:val="20"/>
                <w:szCs w:val="20"/>
                <w:lang w:eastAsia="ru-RU"/>
              </w:rPr>
              <w:t>-</w:t>
            </w:r>
          </w:p>
        </w:tc>
        <w:tc>
          <w:tcPr>
            <w:tcW w:w="1946" w:type="dxa"/>
            <w:tcBorders>
              <w:top w:val="single" w:sz="4" w:space="0" w:color="auto"/>
              <w:left w:val="single" w:sz="4" w:space="0" w:color="auto"/>
              <w:bottom w:val="single" w:sz="4" w:space="0" w:color="auto"/>
              <w:right w:val="single" w:sz="4" w:space="0" w:color="auto"/>
            </w:tcBorders>
          </w:tcPr>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Способы получения заявителем формы заявления о предоставлении муниципальной услуги.</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Форму заявления о предоставлении муниципальной услуги заявитель может получить:</w:t>
            </w:r>
          </w:p>
          <w:p w:rsidR="00C66681" w:rsidRPr="00C66681" w:rsidRDefault="00C66681" w:rsidP="00C66681">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C66681">
              <w:rPr>
                <w:rFonts w:ascii="Times New Roman" w:hAnsi="Times New Roman" w:cs="Times New Roman"/>
                <w:color w:val="000000"/>
                <w:sz w:val="18"/>
                <w:szCs w:val="18"/>
              </w:rPr>
              <w:t>на бумажном носителе в месте предоставления муниципальной услуги;</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 на информационном стенде администрации поселения;</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 на информационном стенде МФЦ;</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 у специалиста Сектора;</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 у специалиста МФЦ;</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w:t>
            </w:r>
            <w:r>
              <w:rPr>
                <w:rFonts w:ascii="Times New Roman" w:hAnsi="Times New Roman" w:cs="Times New Roman"/>
                <w:color w:val="000000"/>
                <w:sz w:val="18"/>
                <w:szCs w:val="18"/>
              </w:rPr>
              <w:t xml:space="preserve"> в </w:t>
            </w:r>
            <w:r w:rsidRPr="00C66681">
              <w:rPr>
                <w:rFonts w:ascii="Times New Roman" w:hAnsi="Times New Roman" w:cs="Times New Roman"/>
                <w:color w:val="000000"/>
                <w:sz w:val="18"/>
                <w:szCs w:val="18"/>
              </w:rPr>
              <w:t xml:space="preserve">форме электронного документа на официальном сайте, Едином и региональном </w:t>
            </w:r>
            <w:r w:rsidRPr="00C66681">
              <w:rPr>
                <w:rFonts w:ascii="Times New Roman" w:hAnsi="Times New Roman" w:cs="Times New Roman"/>
                <w:color w:val="000000"/>
                <w:sz w:val="18"/>
                <w:szCs w:val="18"/>
              </w:rPr>
              <w:lastRenderedPageBreak/>
              <w:t>порталах.</w:t>
            </w:r>
          </w:p>
          <w:p w:rsidR="00174693" w:rsidRPr="009356B5" w:rsidRDefault="00174693" w:rsidP="00107A8D">
            <w:pPr>
              <w:widowControl w:val="0"/>
              <w:autoSpaceDE w:val="0"/>
              <w:autoSpaceDN w:val="0"/>
              <w:spacing w:after="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174693" w:rsidRPr="00C66681" w:rsidRDefault="00C66681" w:rsidP="00C66681">
            <w:pPr>
              <w:spacing w:after="0" w:line="240" w:lineRule="auto"/>
              <w:jc w:val="center"/>
              <w:rPr>
                <w:rFonts w:ascii="Times New Roman" w:eastAsia="Times New Roman" w:hAnsi="Times New Roman" w:cs="Times New Roman"/>
                <w:bCs/>
                <w:color w:val="000000" w:themeColor="text1"/>
                <w:sz w:val="20"/>
                <w:szCs w:val="20"/>
                <w:lang w:eastAsia="ru-RU"/>
              </w:rPr>
            </w:pPr>
            <w:r w:rsidRPr="00C66681">
              <w:rPr>
                <w:rFonts w:ascii="Times New Roman" w:eastAsia="Times New Roman" w:hAnsi="Times New Roman" w:cs="Times New Roman"/>
                <w:bCs/>
                <w:color w:val="000000" w:themeColor="text1"/>
                <w:sz w:val="20"/>
                <w:szCs w:val="20"/>
                <w:lang w:eastAsia="ru-RU"/>
              </w:rPr>
              <w:lastRenderedPageBreak/>
              <w:t>нет</w:t>
            </w:r>
          </w:p>
        </w:tc>
        <w:tc>
          <w:tcPr>
            <w:tcW w:w="1455" w:type="dxa"/>
            <w:tcBorders>
              <w:top w:val="single" w:sz="4" w:space="0" w:color="auto"/>
              <w:left w:val="single" w:sz="4" w:space="0" w:color="auto"/>
              <w:bottom w:val="single" w:sz="4" w:space="0" w:color="auto"/>
              <w:right w:val="single" w:sz="4" w:space="0" w:color="auto"/>
            </w:tcBorders>
          </w:tcPr>
          <w:p w:rsidR="00174693" w:rsidRPr="00C66681" w:rsidRDefault="00C66681" w:rsidP="00C66681">
            <w:pPr>
              <w:spacing w:after="0" w:line="240" w:lineRule="auto"/>
              <w:ind w:left="-6" w:right="-71"/>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30 календарных дней</w:t>
            </w:r>
          </w:p>
        </w:tc>
      </w:tr>
      <w:tr w:rsidR="00C66681" w:rsidRPr="00DC4D69" w:rsidTr="00152E4F">
        <w:trPr>
          <w:trHeight w:val="442"/>
        </w:trPr>
        <w:tc>
          <w:tcPr>
            <w:tcW w:w="567" w:type="dxa"/>
            <w:tcBorders>
              <w:top w:val="single" w:sz="4" w:space="0" w:color="auto"/>
              <w:left w:val="single" w:sz="4" w:space="0" w:color="auto"/>
              <w:right w:val="single" w:sz="4" w:space="0" w:color="auto"/>
            </w:tcBorders>
          </w:tcPr>
          <w:p w:rsidR="00C66681" w:rsidRPr="00726C42" w:rsidRDefault="00C66681" w:rsidP="00C66681">
            <w:pPr>
              <w:spacing w:after="0" w:line="240" w:lineRule="auto"/>
              <w:jc w:val="center"/>
              <w:rPr>
                <w:rFonts w:ascii="Times New Roman" w:eastAsia="Times New Roman" w:hAnsi="Times New Roman" w:cs="Times New Roman"/>
                <w:bCs/>
                <w:color w:val="000000" w:themeColor="text1"/>
                <w:sz w:val="20"/>
                <w:szCs w:val="20"/>
                <w:lang w:eastAsia="ru-RU"/>
              </w:rPr>
            </w:pPr>
          </w:p>
        </w:tc>
        <w:tc>
          <w:tcPr>
            <w:tcW w:w="2520" w:type="dxa"/>
            <w:tcBorders>
              <w:top w:val="single" w:sz="4" w:space="0" w:color="auto"/>
              <w:left w:val="single" w:sz="4" w:space="0" w:color="auto"/>
              <w:right w:val="single" w:sz="4" w:space="0" w:color="auto"/>
            </w:tcBorders>
          </w:tcPr>
          <w:p w:rsidR="00C66681" w:rsidRPr="003C5C52" w:rsidRDefault="00C66681" w:rsidP="00C66681">
            <w:pPr>
              <w:pStyle w:val="ConsPlusNormal"/>
              <w:jc w:val="both"/>
              <w:rPr>
                <w:sz w:val="20"/>
                <w:szCs w:val="20"/>
              </w:rPr>
            </w:pPr>
            <w:r w:rsidRPr="003C5C52">
              <w:rPr>
                <w:rFonts w:eastAsiaTheme="minorHAnsi"/>
                <w:sz w:val="20"/>
                <w:szCs w:val="20"/>
                <w:lang w:eastAsia="en-US"/>
              </w:rPr>
              <w:t>2.</w:t>
            </w:r>
            <w:r w:rsidRPr="003C5C52">
              <w:rPr>
                <w:sz w:val="20"/>
                <w:szCs w:val="20"/>
              </w:rPr>
              <w:t xml:space="preserve">Выдача (направление) заявителю </w:t>
            </w:r>
            <w:r w:rsidRPr="003C5C52">
              <w:rPr>
                <w:rFonts w:eastAsiaTheme="minorHAnsi"/>
                <w:sz w:val="20"/>
                <w:szCs w:val="20"/>
                <w:lang w:eastAsia="en-US"/>
              </w:rPr>
              <w:t>мотивированного отказа в предоставлении услуги по основаниям, указанным в подпункте 2.9.2 пункта 2.9 настоящего регламента.</w:t>
            </w:r>
          </w:p>
        </w:tc>
        <w:tc>
          <w:tcPr>
            <w:tcW w:w="3330" w:type="dxa"/>
          </w:tcPr>
          <w:p w:rsidR="00C66681" w:rsidRPr="00DF0D00" w:rsidRDefault="00C66681" w:rsidP="00C66681">
            <w:pPr>
              <w:spacing w:after="0" w:line="240" w:lineRule="auto"/>
              <w:ind w:right="-108"/>
              <w:rPr>
                <w:rFonts w:ascii="Times New Roman" w:hAnsi="Times New Roman"/>
                <w:sz w:val="18"/>
                <w:szCs w:val="18"/>
              </w:rPr>
            </w:pPr>
            <w:r w:rsidRPr="00DF0D00">
              <w:rPr>
                <w:rFonts w:ascii="Times New Roman" w:hAnsi="Times New Roman"/>
                <w:bCs/>
                <w:sz w:val="18"/>
                <w:szCs w:val="18"/>
              </w:rPr>
              <w:t>Уведомление должно содержать основания для отказа в соответствии с административным регламентом</w:t>
            </w:r>
          </w:p>
        </w:tc>
        <w:tc>
          <w:tcPr>
            <w:tcW w:w="1843" w:type="dxa"/>
          </w:tcPr>
          <w:p w:rsidR="00C66681" w:rsidRPr="00DF0D00" w:rsidRDefault="00C66681" w:rsidP="00C66681">
            <w:pPr>
              <w:spacing w:after="0" w:line="240" w:lineRule="auto"/>
              <w:rPr>
                <w:rFonts w:ascii="Times New Roman" w:hAnsi="Times New Roman"/>
                <w:sz w:val="18"/>
                <w:szCs w:val="18"/>
              </w:rPr>
            </w:pPr>
            <w:r w:rsidRPr="00DF0D00">
              <w:rPr>
                <w:rFonts w:ascii="Times New Roman" w:hAnsi="Times New Roman"/>
                <w:sz w:val="18"/>
                <w:szCs w:val="18"/>
              </w:rPr>
              <w:t>отрицательный</w:t>
            </w:r>
          </w:p>
        </w:tc>
        <w:tc>
          <w:tcPr>
            <w:tcW w:w="1418" w:type="dxa"/>
            <w:tcBorders>
              <w:top w:val="single" w:sz="4" w:space="0" w:color="auto"/>
              <w:left w:val="single" w:sz="4" w:space="0" w:color="auto"/>
              <w:right w:val="single" w:sz="4" w:space="0" w:color="auto"/>
            </w:tcBorders>
          </w:tcPr>
          <w:p w:rsidR="00C66681" w:rsidRPr="00CE0BB2" w:rsidRDefault="00C66681" w:rsidP="00C66681">
            <w:pPr>
              <w:spacing w:after="0" w:line="240" w:lineRule="auto"/>
              <w:ind w:left="142"/>
              <w:jc w:val="center"/>
              <w:rPr>
                <w:rFonts w:ascii="Times New Roman" w:eastAsia="Times New Roman" w:hAnsi="Times New Roman" w:cs="Times New Roman"/>
                <w:i/>
                <w:color w:val="000000" w:themeColor="text1"/>
                <w:sz w:val="20"/>
                <w:szCs w:val="20"/>
                <w:lang w:eastAsia="ru-RU"/>
              </w:rPr>
            </w:pPr>
            <w:r>
              <w:rPr>
                <w:rFonts w:ascii="Times New Roman" w:eastAsia="Times New Roman" w:hAnsi="Times New Roman" w:cs="Times New Roman"/>
                <w:i/>
                <w:color w:val="000000" w:themeColor="text1"/>
                <w:sz w:val="20"/>
                <w:szCs w:val="20"/>
                <w:lang w:eastAsia="ru-RU"/>
              </w:rPr>
              <w:t>-</w:t>
            </w:r>
          </w:p>
        </w:tc>
        <w:tc>
          <w:tcPr>
            <w:tcW w:w="1559" w:type="dxa"/>
            <w:tcBorders>
              <w:top w:val="single" w:sz="4" w:space="0" w:color="auto"/>
              <w:left w:val="single" w:sz="4" w:space="0" w:color="auto"/>
              <w:right w:val="single" w:sz="4" w:space="0" w:color="auto"/>
            </w:tcBorders>
          </w:tcPr>
          <w:p w:rsidR="00C66681" w:rsidRPr="00CE0BB2" w:rsidRDefault="00C66681" w:rsidP="00C66681">
            <w:pPr>
              <w:spacing w:after="0" w:line="240" w:lineRule="auto"/>
              <w:ind w:left="142"/>
              <w:jc w:val="center"/>
              <w:rPr>
                <w:rFonts w:ascii="Times New Roman" w:eastAsia="Times New Roman" w:hAnsi="Times New Roman" w:cs="Times New Roman"/>
                <w:i/>
                <w:color w:val="000000" w:themeColor="text1"/>
                <w:sz w:val="20"/>
                <w:szCs w:val="20"/>
                <w:lang w:eastAsia="ru-RU"/>
              </w:rPr>
            </w:pPr>
            <w:r>
              <w:rPr>
                <w:rFonts w:ascii="Times New Roman" w:eastAsia="Times New Roman" w:hAnsi="Times New Roman" w:cs="Times New Roman"/>
                <w:i/>
                <w:color w:val="000000" w:themeColor="text1"/>
                <w:sz w:val="20"/>
                <w:szCs w:val="20"/>
                <w:lang w:eastAsia="ru-RU"/>
              </w:rPr>
              <w:t>-</w:t>
            </w:r>
          </w:p>
        </w:tc>
        <w:tc>
          <w:tcPr>
            <w:tcW w:w="1946" w:type="dxa"/>
            <w:tcBorders>
              <w:top w:val="single" w:sz="4" w:space="0" w:color="auto"/>
              <w:left w:val="single" w:sz="4" w:space="0" w:color="auto"/>
              <w:bottom w:val="single" w:sz="4" w:space="0" w:color="auto"/>
              <w:right w:val="single" w:sz="4" w:space="0" w:color="auto"/>
            </w:tcBorders>
          </w:tcPr>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Способы получения заявителем формы заявления о предоставлении муниципальной услуги.</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Форму заявления о предоставлении муниципальной услуги заявитель может получить:</w:t>
            </w:r>
          </w:p>
          <w:p w:rsidR="00C66681" w:rsidRPr="00C66681" w:rsidRDefault="00C66681" w:rsidP="00C66681">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C66681">
              <w:rPr>
                <w:rFonts w:ascii="Times New Roman" w:hAnsi="Times New Roman" w:cs="Times New Roman"/>
                <w:color w:val="000000"/>
                <w:sz w:val="18"/>
                <w:szCs w:val="18"/>
              </w:rPr>
              <w:t>на бумажном носителе в месте предоставления муниципальной услуги;</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 на информационном стенде администрации поселения;</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 на информационном стенде МФЦ;</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 у специалиста Сектора;</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 у специалиста МФЦ;</w:t>
            </w:r>
          </w:p>
          <w:p w:rsidR="00C66681" w:rsidRPr="00C66681" w:rsidRDefault="00C66681" w:rsidP="00C66681">
            <w:pPr>
              <w:spacing w:after="0"/>
              <w:jc w:val="both"/>
              <w:rPr>
                <w:rFonts w:ascii="Times New Roman" w:hAnsi="Times New Roman" w:cs="Times New Roman"/>
                <w:color w:val="000000"/>
                <w:sz w:val="18"/>
                <w:szCs w:val="18"/>
              </w:rPr>
            </w:pPr>
            <w:r w:rsidRPr="00C66681">
              <w:rPr>
                <w:rFonts w:ascii="Times New Roman" w:hAnsi="Times New Roman" w:cs="Times New Roman"/>
                <w:color w:val="000000"/>
                <w:sz w:val="18"/>
                <w:szCs w:val="18"/>
              </w:rPr>
              <w:t>-</w:t>
            </w:r>
            <w:r>
              <w:rPr>
                <w:rFonts w:ascii="Times New Roman" w:hAnsi="Times New Roman" w:cs="Times New Roman"/>
                <w:color w:val="000000"/>
                <w:sz w:val="18"/>
                <w:szCs w:val="18"/>
              </w:rPr>
              <w:t xml:space="preserve"> в </w:t>
            </w:r>
            <w:r w:rsidRPr="00C66681">
              <w:rPr>
                <w:rFonts w:ascii="Times New Roman" w:hAnsi="Times New Roman" w:cs="Times New Roman"/>
                <w:color w:val="000000"/>
                <w:sz w:val="18"/>
                <w:szCs w:val="18"/>
              </w:rPr>
              <w:t>форме электронного документа на официальном сайте, Едином и региональном порталах.</w:t>
            </w:r>
          </w:p>
          <w:p w:rsidR="00C66681" w:rsidRPr="009356B5" w:rsidRDefault="00C66681" w:rsidP="00C66681">
            <w:pPr>
              <w:widowControl w:val="0"/>
              <w:autoSpaceDE w:val="0"/>
              <w:autoSpaceDN w:val="0"/>
              <w:spacing w:after="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66681" w:rsidRPr="00C66681" w:rsidRDefault="00C66681" w:rsidP="00C66681">
            <w:pPr>
              <w:spacing w:after="0" w:line="240" w:lineRule="auto"/>
              <w:jc w:val="center"/>
              <w:rPr>
                <w:rFonts w:ascii="Times New Roman" w:eastAsia="Times New Roman" w:hAnsi="Times New Roman" w:cs="Times New Roman"/>
                <w:bCs/>
                <w:color w:val="000000" w:themeColor="text1"/>
                <w:sz w:val="20"/>
                <w:szCs w:val="20"/>
                <w:lang w:eastAsia="ru-RU"/>
              </w:rPr>
            </w:pPr>
            <w:r w:rsidRPr="00C66681">
              <w:rPr>
                <w:rFonts w:ascii="Times New Roman" w:eastAsia="Times New Roman" w:hAnsi="Times New Roman" w:cs="Times New Roman"/>
                <w:bCs/>
                <w:color w:val="000000" w:themeColor="text1"/>
                <w:sz w:val="20"/>
                <w:szCs w:val="20"/>
                <w:lang w:eastAsia="ru-RU"/>
              </w:rPr>
              <w:t>нет</w:t>
            </w:r>
          </w:p>
        </w:tc>
        <w:tc>
          <w:tcPr>
            <w:tcW w:w="1455" w:type="dxa"/>
            <w:tcBorders>
              <w:top w:val="single" w:sz="4" w:space="0" w:color="auto"/>
              <w:left w:val="single" w:sz="4" w:space="0" w:color="auto"/>
              <w:bottom w:val="single" w:sz="4" w:space="0" w:color="auto"/>
              <w:right w:val="single" w:sz="4" w:space="0" w:color="auto"/>
            </w:tcBorders>
          </w:tcPr>
          <w:p w:rsidR="00C66681" w:rsidRPr="00C66681" w:rsidRDefault="00C66681" w:rsidP="00C66681">
            <w:pPr>
              <w:spacing w:after="0" w:line="240" w:lineRule="auto"/>
              <w:ind w:left="-6" w:right="-71"/>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30 календарных дней</w:t>
            </w:r>
          </w:p>
        </w:tc>
      </w:tr>
    </w:tbl>
    <w:p w:rsidR="00D6441A" w:rsidRPr="009B0763" w:rsidRDefault="00D6441A" w:rsidP="002B2DFA">
      <w:pPr>
        <w:spacing w:after="0" w:line="240" w:lineRule="auto"/>
        <w:jc w:val="center"/>
        <w:rPr>
          <w:rFonts w:ascii="Times New Roman" w:eastAsia="Times New Roman" w:hAnsi="Times New Roman" w:cs="Times New Roman"/>
          <w:b/>
          <w:color w:val="000000" w:themeColor="text1"/>
          <w:sz w:val="28"/>
          <w:szCs w:val="28"/>
          <w:lang w:eastAsia="ru-RU"/>
        </w:rPr>
      </w:pPr>
    </w:p>
    <w:p w:rsidR="00C66681" w:rsidRDefault="00C66681" w:rsidP="002B2DFA">
      <w:pPr>
        <w:spacing w:after="0" w:line="240" w:lineRule="auto"/>
        <w:jc w:val="center"/>
        <w:rPr>
          <w:rFonts w:ascii="Times New Roman" w:eastAsia="Times New Roman" w:hAnsi="Times New Roman" w:cs="Times New Roman"/>
          <w:b/>
          <w:color w:val="000000" w:themeColor="text1"/>
          <w:sz w:val="24"/>
          <w:szCs w:val="24"/>
          <w:lang w:eastAsia="ru-RU"/>
        </w:rPr>
      </w:pPr>
    </w:p>
    <w:p w:rsidR="00C66681" w:rsidRDefault="00C66681" w:rsidP="002B2DFA">
      <w:pPr>
        <w:spacing w:after="0" w:line="240" w:lineRule="auto"/>
        <w:jc w:val="center"/>
        <w:rPr>
          <w:rFonts w:ascii="Times New Roman" w:eastAsia="Times New Roman" w:hAnsi="Times New Roman" w:cs="Times New Roman"/>
          <w:b/>
          <w:color w:val="000000" w:themeColor="text1"/>
          <w:sz w:val="24"/>
          <w:szCs w:val="24"/>
          <w:lang w:eastAsia="ru-RU"/>
        </w:rPr>
      </w:pPr>
    </w:p>
    <w:p w:rsidR="00C66681" w:rsidRDefault="00C66681" w:rsidP="002B2DFA">
      <w:pPr>
        <w:spacing w:after="0" w:line="240" w:lineRule="auto"/>
        <w:jc w:val="center"/>
        <w:rPr>
          <w:rFonts w:ascii="Times New Roman" w:eastAsia="Times New Roman" w:hAnsi="Times New Roman" w:cs="Times New Roman"/>
          <w:b/>
          <w:color w:val="000000" w:themeColor="text1"/>
          <w:sz w:val="24"/>
          <w:szCs w:val="24"/>
          <w:lang w:eastAsia="ru-RU"/>
        </w:rPr>
      </w:pPr>
    </w:p>
    <w:p w:rsidR="00C66681" w:rsidRDefault="00C66681" w:rsidP="002B2DFA">
      <w:pPr>
        <w:spacing w:after="0" w:line="240" w:lineRule="auto"/>
        <w:jc w:val="center"/>
        <w:rPr>
          <w:rFonts w:ascii="Times New Roman" w:eastAsia="Times New Roman" w:hAnsi="Times New Roman" w:cs="Times New Roman"/>
          <w:b/>
          <w:color w:val="000000" w:themeColor="text1"/>
          <w:sz w:val="24"/>
          <w:szCs w:val="24"/>
          <w:lang w:eastAsia="ru-RU"/>
        </w:rPr>
      </w:pPr>
    </w:p>
    <w:p w:rsidR="002B2DFA" w:rsidRPr="009B0763" w:rsidRDefault="002B2DFA" w:rsidP="002B2DFA">
      <w:pPr>
        <w:spacing w:after="0" w:line="240" w:lineRule="auto"/>
        <w:jc w:val="center"/>
        <w:rPr>
          <w:rFonts w:ascii="Times New Roman" w:eastAsia="Times New Roman" w:hAnsi="Times New Roman" w:cs="Times New Roman"/>
          <w:b/>
          <w:color w:val="000000" w:themeColor="text1"/>
          <w:sz w:val="24"/>
          <w:szCs w:val="24"/>
          <w:lang w:eastAsia="ru-RU"/>
        </w:rPr>
      </w:pPr>
      <w:r w:rsidRPr="009B0763">
        <w:rPr>
          <w:rFonts w:ascii="Times New Roman" w:eastAsia="Times New Roman" w:hAnsi="Times New Roman" w:cs="Times New Roman"/>
          <w:b/>
          <w:color w:val="000000" w:themeColor="text1"/>
          <w:sz w:val="24"/>
          <w:szCs w:val="24"/>
          <w:lang w:eastAsia="ru-RU"/>
        </w:rPr>
        <w:lastRenderedPageBreak/>
        <w:t>Раздел 7. Технологические процессы предоставления «услуги»</w:t>
      </w:r>
    </w:p>
    <w:p w:rsidR="009B0763" w:rsidRPr="009B0763" w:rsidRDefault="009B0763" w:rsidP="002B2DFA">
      <w:pPr>
        <w:spacing w:after="0" w:line="240" w:lineRule="auto"/>
        <w:jc w:val="center"/>
        <w:rPr>
          <w:rFonts w:ascii="Times New Roman" w:eastAsia="Times New Roman" w:hAnsi="Times New Roman" w:cs="Times New Roman"/>
          <w:b/>
          <w:color w:val="000000" w:themeColor="text1"/>
          <w:sz w:val="28"/>
          <w:szCs w:val="28"/>
          <w:lang w:eastAsia="ru-RU"/>
        </w:rPr>
      </w:pPr>
    </w:p>
    <w:tbl>
      <w:tblPr>
        <w:tblStyle w:val="11"/>
        <w:tblW w:w="15976" w:type="dxa"/>
        <w:tblInd w:w="-601" w:type="dxa"/>
        <w:tblLook w:val="04A0"/>
      </w:tblPr>
      <w:tblGrid>
        <w:gridCol w:w="503"/>
        <w:gridCol w:w="2333"/>
        <w:gridCol w:w="4819"/>
        <w:gridCol w:w="2002"/>
        <w:gridCol w:w="2245"/>
        <w:gridCol w:w="2146"/>
        <w:gridCol w:w="1928"/>
      </w:tblGrid>
      <w:tr w:rsidR="00DC4D69" w:rsidRPr="00DC4D69" w:rsidTr="0019250E">
        <w:tc>
          <w:tcPr>
            <w:tcW w:w="503" w:type="dxa"/>
          </w:tcPr>
          <w:p w:rsidR="002B2DFA" w:rsidRPr="00DC4D69" w:rsidRDefault="002B2DFA" w:rsidP="002B2DFA">
            <w:pPr>
              <w:jc w:val="both"/>
              <w:rPr>
                <w:b/>
                <w:color w:val="000000" w:themeColor="text1"/>
              </w:rPr>
            </w:pPr>
            <w:r w:rsidRPr="00DC4D69">
              <w:rPr>
                <w:b/>
                <w:color w:val="000000" w:themeColor="text1"/>
              </w:rPr>
              <w:t>№ п/п</w:t>
            </w:r>
          </w:p>
        </w:tc>
        <w:tc>
          <w:tcPr>
            <w:tcW w:w="2333" w:type="dxa"/>
          </w:tcPr>
          <w:p w:rsidR="002B2DFA" w:rsidRPr="00DC4D69" w:rsidRDefault="002B2DFA" w:rsidP="002B2DFA">
            <w:pPr>
              <w:jc w:val="both"/>
              <w:rPr>
                <w:b/>
                <w:color w:val="000000" w:themeColor="text1"/>
              </w:rPr>
            </w:pPr>
            <w:r w:rsidRPr="00DC4D69">
              <w:rPr>
                <w:b/>
                <w:color w:val="000000" w:themeColor="text1"/>
              </w:rPr>
              <w:t>Наименование процедуры процесса</w:t>
            </w:r>
          </w:p>
        </w:tc>
        <w:tc>
          <w:tcPr>
            <w:tcW w:w="4819" w:type="dxa"/>
          </w:tcPr>
          <w:p w:rsidR="002B2DFA" w:rsidRPr="00DC4D69" w:rsidRDefault="002B2DFA" w:rsidP="002B2DFA">
            <w:pPr>
              <w:jc w:val="both"/>
              <w:rPr>
                <w:b/>
                <w:color w:val="000000" w:themeColor="text1"/>
              </w:rPr>
            </w:pPr>
            <w:r w:rsidRPr="00DC4D69">
              <w:rPr>
                <w:b/>
                <w:color w:val="000000" w:themeColor="text1"/>
              </w:rPr>
              <w:t>Особенности исполнения процедуры процесса</w:t>
            </w:r>
          </w:p>
        </w:tc>
        <w:tc>
          <w:tcPr>
            <w:tcW w:w="2002" w:type="dxa"/>
          </w:tcPr>
          <w:p w:rsidR="002B2DFA" w:rsidRPr="00DC4D69" w:rsidRDefault="002B2DFA" w:rsidP="002B2DFA">
            <w:pPr>
              <w:jc w:val="both"/>
              <w:rPr>
                <w:b/>
                <w:color w:val="000000" w:themeColor="text1"/>
              </w:rPr>
            </w:pPr>
            <w:r w:rsidRPr="00DC4D69">
              <w:rPr>
                <w:b/>
                <w:color w:val="000000" w:themeColor="text1"/>
              </w:rPr>
              <w:t>Сроки исполнения процедуры (процесса)</w:t>
            </w:r>
          </w:p>
        </w:tc>
        <w:tc>
          <w:tcPr>
            <w:tcW w:w="2245" w:type="dxa"/>
          </w:tcPr>
          <w:p w:rsidR="002B2DFA" w:rsidRPr="00DC4D69" w:rsidRDefault="002B2DFA" w:rsidP="002B2DFA">
            <w:pPr>
              <w:jc w:val="both"/>
              <w:rPr>
                <w:b/>
                <w:color w:val="000000" w:themeColor="text1"/>
              </w:rPr>
            </w:pPr>
            <w:r w:rsidRPr="00DC4D69">
              <w:rPr>
                <w:b/>
                <w:color w:val="000000" w:themeColor="text1"/>
              </w:rPr>
              <w:t>Исполнитель процедуры процесса</w:t>
            </w:r>
          </w:p>
        </w:tc>
        <w:tc>
          <w:tcPr>
            <w:tcW w:w="2146" w:type="dxa"/>
          </w:tcPr>
          <w:p w:rsidR="002B2DFA" w:rsidRPr="00DC4D69" w:rsidRDefault="002B2DFA" w:rsidP="002B2DFA">
            <w:pPr>
              <w:jc w:val="both"/>
              <w:rPr>
                <w:b/>
                <w:color w:val="000000" w:themeColor="text1"/>
              </w:rPr>
            </w:pPr>
            <w:r w:rsidRPr="00DC4D69">
              <w:rPr>
                <w:b/>
                <w:color w:val="000000" w:themeColor="text1"/>
              </w:rPr>
              <w:t>Ресурсы, необходимые для выполнения процедуры процесса</w:t>
            </w:r>
          </w:p>
        </w:tc>
        <w:tc>
          <w:tcPr>
            <w:tcW w:w="1928" w:type="dxa"/>
          </w:tcPr>
          <w:p w:rsidR="002B2DFA" w:rsidRPr="00DC4D69" w:rsidRDefault="002B2DFA" w:rsidP="002B2DFA">
            <w:pPr>
              <w:jc w:val="both"/>
              <w:rPr>
                <w:b/>
                <w:color w:val="000000" w:themeColor="text1"/>
              </w:rPr>
            </w:pPr>
            <w:r w:rsidRPr="00DC4D69">
              <w:rPr>
                <w:b/>
                <w:color w:val="000000" w:themeColor="text1"/>
              </w:rPr>
              <w:t>Формы документов, необходимые для выполнения процедуры процесса</w:t>
            </w:r>
          </w:p>
        </w:tc>
      </w:tr>
      <w:tr w:rsidR="00DC4D69" w:rsidRPr="00DC4D69" w:rsidTr="0019250E">
        <w:tc>
          <w:tcPr>
            <w:tcW w:w="503" w:type="dxa"/>
          </w:tcPr>
          <w:p w:rsidR="00091DA3" w:rsidRPr="00DC4D69" w:rsidRDefault="00091DA3" w:rsidP="00091DA3">
            <w:pPr>
              <w:jc w:val="center"/>
              <w:rPr>
                <w:b/>
                <w:color w:val="000000" w:themeColor="text1"/>
              </w:rPr>
            </w:pPr>
            <w:r w:rsidRPr="00DC4D69">
              <w:rPr>
                <w:b/>
                <w:color w:val="000000" w:themeColor="text1"/>
              </w:rPr>
              <w:t>1</w:t>
            </w:r>
          </w:p>
        </w:tc>
        <w:tc>
          <w:tcPr>
            <w:tcW w:w="2333" w:type="dxa"/>
          </w:tcPr>
          <w:p w:rsidR="00091DA3" w:rsidRPr="00DC4D69" w:rsidRDefault="00091DA3" w:rsidP="00091DA3">
            <w:pPr>
              <w:jc w:val="center"/>
              <w:rPr>
                <w:b/>
                <w:color w:val="000000" w:themeColor="text1"/>
              </w:rPr>
            </w:pPr>
            <w:r w:rsidRPr="00DC4D69">
              <w:rPr>
                <w:b/>
                <w:color w:val="000000" w:themeColor="text1"/>
              </w:rPr>
              <w:t>2</w:t>
            </w:r>
          </w:p>
        </w:tc>
        <w:tc>
          <w:tcPr>
            <w:tcW w:w="4819" w:type="dxa"/>
          </w:tcPr>
          <w:p w:rsidR="00091DA3" w:rsidRPr="00DC4D69" w:rsidRDefault="00091DA3" w:rsidP="00091DA3">
            <w:pPr>
              <w:jc w:val="center"/>
              <w:rPr>
                <w:b/>
                <w:color w:val="000000" w:themeColor="text1"/>
              </w:rPr>
            </w:pPr>
            <w:r w:rsidRPr="00DC4D69">
              <w:rPr>
                <w:b/>
                <w:color w:val="000000" w:themeColor="text1"/>
              </w:rPr>
              <w:t>3</w:t>
            </w:r>
          </w:p>
        </w:tc>
        <w:tc>
          <w:tcPr>
            <w:tcW w:w="2002" w:type="dxa"/>
          </w:tcPr>
          <w:p w:rsidR="00091DA3" w:rsidRPr="00DC4D69" w:rsidRDefault="00091DA3" w:rsidP="00091DA3">
            <w:pPr>
              <w:jc w:val="center"/>
              <w:rPr>
                <w:b/>
                <w:color w:val="000000" w:themeColor="text1"/>
              </w:rPr>
            </w:pPr>
            <w:r w:rsidRPr="00DC4D69">
              <w:rPr>
                <w:b/>
                <w:color w:val="000000" w:themeColor="text1"/>
              </w:rPr>
              <w:t>4</w:t>
            </w:r>
          </w:p>
        </w:tc>
        <w:tc>
          <w:tcPr>
            <w:tcW w:w="2245" w:type="dxa"/>
          </w:tcPr>
          <w:p w:rsidR="00091DA3" w:rsidRPr="00DC4D69" w:rsidRDefault="00091DA3" w:rsidP="00091DA3">
            <w:pPr>
              <w:jc w:val="center"/>
              <w:rPr>
                <w:b/>
                <w:color w:val="000000" w:themeColor="text1"/>
              </w:rPr>
            </w:pPr>
            <w:r w:rsidRPr="00DC4D69">
              <w:rPr>
                <w:b/>
                <w:color w:val="000000" w:themeColor="text1"/>
              </w:rPr>
              <w:t>5</w:t>
            </w:r>
          </w:p>
        </w:tc>
        <w:tc>
          <w:tcPr>
            <w:tcW w:w="2146" w:type="dxa"/>
          </w:tcPr>
          <w:p w:rsidR="00091DA3" w:rsidRPr="00DC4D69" w:rsidRDefault="00091DA3" w:rsidP="00091DA3">
            <w:pPr>
              <w:jc w:val="center"/>
              <w:rPr>
                <w:b/>
                <w:color w:val="000000" w:themeColor="text1"/>
              </w:rPr>
            </w:pPr>
            <w:r w:rsidRPr="00DC4D69">
              <w:rPr>
                <w:b/>
                <w:color w:val="000000" w:themeColor="text1"/>
              </w:rPr>
              <w:t>6</w:t>
            </w:r>
          </w:p>
        </w:tc>
        <w:tc>
          <w:tcPr>
            <w:tcW w:w="1928" w:type="dxa"/>
          </w:tcPr>
          <w:p w:rsidR="00091DA3" w:rsidRPr="00DC4D69" w:rsidRDefault="00091DA3" w:rsidP="00091DA3">
            <w:pPr>
              <w:jc w:val="center"/>
              <w:rPr>
                <w:b/>
                <w:color w:val="000000" w:themeColor="text1"/>
              </w:rPr>
            </w:pPr>
            <w:r w:rsidRPr="00DC4D69">
              <w:rPr>
                <w:b/>
                <w:color w:val="000000" w:themeColor="text1"/>
              </w:rPr>
              <w:t>7</w:t>
            </w:r>
          </w:p>
        </w:tc>
      </w:tr>
      <w:tr w:rsidR="004322A5" w:rsidRPr="00DC4D69" w:rsidTr="007D0C06">
        <w:trPr>
          <w:trHeight w:val="583"/>
        </w:trPr>
        <w:tc>
          <w:tcPr>
            <w:tcW w:w="503" w:type="dxa"/>
          </w:tcPr>
          <w:p w:rsidR="004322A5" w:rsidRPr="00DC4D69" w:rsidRDefault="004322A5" w:rsidP="00F8073C">
            <w:pPr>
              <w:jc w:val="both"/>
              <w:rPr>
                <w:color w:val="000000" w:themeColor="text1"/>
              </w:rPr>
            </w:pPr>
            <w:r w:rsidRPr="00DC4D69">
              <w:rPr>
                <w:color w:val="000000" w:themeColor="text1"/>
              </w:rPr>
              <w:t>1</w:t>
            </w:r>
          </w:p>
        </w:tc>
        <w:tc>
          <w:tcPr>
            <w:tcW w:w="2333" w:type="dxa"/>
            <w:vMerge w:val="restart"/>
          </w:tcPr>
          <w:p w:rsidR="004322A5" w:rsidRPr="00DC4D69" w:rsidRDefault="004322A5" w:rsidP="00F8073C">
            <w:pPr>
              <w:jc w:val="both"/>
              <w:rPr>
                <w:color w:val="000000" w:themeColor="text1"/>
              </w:rPr>
            </w:pPr>
            <w:r w:rsidRPr="00DC4D69">
              <w:rPr>
                <w:color w:val="000000" w:themeColor="text1"/>
              </w:rPr>
              <w:t>При</w:t>
            </w:r>
            <w:r>
              <w:rPr>
                <w:color w:val="000000" w:themeColor="text1"/>
              </w:rPr>
              <w:t>ё</w:t>
            </w:r>
            <w:r w:rsidRPr="00DC4D69">
              <w:rPr>
                <w:color w:val="000000" w:themeColor="text1"/>
              </w:rPr>
              <w:t>м и регистрация заявления</w:t>
            </w:r>
          </w:p>
        </w:tc>
        <w:tc>
          <w:tcPr>
            <w:tcW w:w="4819" w:type="dxa"/>
          </w:tcPr>
          <w:p w:rsidR="004322A5" w:rsidRPr="00666DE4" w:rsidRDefault="004322A5" w:rsidP="00F8073C">
            <w:pPr>
              <w:pStyle w:val="ConsPlusNonformat"/>
              <w:widowControl/>
              <w:jc w:val="both"/>
              <w:rPr>
                <w:rFonts w:ascii="Times New Roman" w:hAnsi="Times New Roman" w:cs="Times New Roman"/>
              </w:rPr>
            </w:pPr>
            <w:r w:rsidRPr="00666DE4">
              <w:rPr>
                <w:rFonts w:ascii="Times New Roman" w:hAnsi="Times New Roman" w:cs="Times New Roman"/>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4322A5" w:rsidRPr="00666DE4" w:rsidRDefault="004322A5" w:rsidP="00F8073C">
            <w:pPr>
              <w:pStyle w:val="ConsPlusNonformat"/>
              <w:widowControl/>
              <w:jc w:val="both"/>
              <w:rPr>
                <w:rFonts w:ascii="Times New Roman" w:hAnsi="Times New Roman" w:cs="Times New Roman"/>
              </w:rPr>
            </w:pPr>
            <w:r w:rsidRPr="00666DE4">
              <w:rPr>
                <w:rFonts w:ascii="Times New Roman" w:hAnsi="Times New Roman" w:cs="Times New Roman"/>
              </w:rPr>
              <w:t>При поступлении заявления в электронной форме специалист Сектора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4322A5" w:rsidRPr="00666DE4" w:rsidRDefault="004322A5" w:rsidP="00F8073C">
            <w:pPr>
              <w:pStyle w:val="ConsPlusNonformat"/>
              <w:widowControl/>
              <w:jc w:val="both"/>
              <w:rPr>
                <w:rFonts w:ascii="Times New Roman" w:hAnsi="Times New Roman" w:cs="Times New Roman"/>
              </w:rPr>
            </w:pPr>
            <w:r w:rsidRPr="00666DE4">
              <w:rPr>
                <w:rFonts w:ascii="Times New Roman" w:hAnsi="Times New Roman" w:cs="Times New Roman"/>
              </w:rPr>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4322A5" w:rsidRPr="00CB713C" w:rsidRDefault="004322A5" w:rsidP="00F8073C">
            <w:pPr>
              <w:pStyle w:val="ConsPlusNonformat"/>
              <w:widowControl/>
              <w:jc w:val="both"/>
              <w:rPr>
                <w:szCs w:val="28"/>
              </w:rPr>
            </w:pPr>
          </w:p>
        </w:tc>
        <w:tc>
          <w:tcPr>
            <w:tcW w:w="2002" w:type="dxa"/>
          </w:tcPr>
          <w:p w:rsidR="004322A5" w:rsidRPr="00732335" w:rsidRDefault="004322A5" w:rsidP="00F8073C">
            <w:pPr>
              <w:pStyle w:val="ConsPlusNonformat"/>
              <w:widowControl/>
              <w:rPr>
                <w:rFonts w:ascii="Times New Roman" w:hAnsi="Times New Roman" w:cs="Times New Roman"/>
              </w:rPr>
            </w:pPr>
            <w:r w:rsidRPr="00732335">
              <w:rPr>
                <w:rFonts w:ascii="Times New Roman" w:hAnsi="Times New Roman" w:cs="Times New Roman"/>
              </w:rPr>
              <w:t>Максимальный срок выполнения данной административной процедуры составля</w:t>
            </w:r>
            <w:r>
              <w:rPr>
                <w:rFonts w:ascii="Times New Roman" w:hAnsi="Times New Roman" w:cs="Times New Roman"/>
              </w:rPr>
              <w:t>ет 2</w:t>
            </w:r>
            <w:r w:rsidRPr="00732335">
              <w:rPr>
                <w:rFonts w:ascii="Times New Roman" w:hAnsi="Times New Roman" w:cs="Times New Roman"/>
              </w:rPr>
              <w:t xml:space="preserve"> дня.</w:t>
            </w:r>
          </w:p>
          <w:p w:rsidR="004322A5" w:rsidRPr="00732335" w:rsidRDefault="004322A5" w:rsidP="00F8073C"/>
        </w:tc>
        <w:tc>
          <w:tcPr>
            <w:tcW w:w="2245" w:type="dxa"/>
          </w:tcPr>
          <w:p w:rsidR="004322A5" w:rsidRPr="00756BAE" w:rsidRDefault="004322A5" w:rsidP="00F8073C">
            <w:pPr>
              <w:rPr>
                <w:color w:val="000000" w:themeColor="text1"/>
              </w:rPr>
            </w:pPr>
            <w:r>
              <w:rPr>
                <w:color w:val="000000" w:themeColor="text1"/>
              </w:rPr>
              <w:t>Специалист Сектора</w:t>
            </w:r>
          </w:p>
        </w:tc>
        <w:tc>
          <w:tcPr>
            <w:tcW w:w="2146" w:type="dxa"/>
          </w:tcPr>
          <w:p w:rsidR="004322A5" w:rsidRPr="00DC4D69" w:rsidRDefault="004322A5" w:rsidP="00F8073C">
            <w:pPr>
              <w:rPr>
                <w:color w:val="000000" w:themeColor="text1"/>
              </w:rPr>
            </w:pPr>
            <w:r>
              <w:rPr>
                <w:color w:val="000000" w:themeColor="text1"/>
              </w:rPr>
              <w:t>-</w:t>
            </w:r>
          </w:p>
        </w:tc>
        <w:tc>
          <w:tcPr>
            <w:tcW w:w="1928" w:type="dxa"/>
          </w:tcPr>
          <w:p w:rsidR="004322A5" w:rsidRPr="00DC4D69" w:rsidRDefault="004322A5" w:rsidP="00F8073C">
            <w:pPr>
              <w:jc w:val="center"/>
              <w:rPr>
                <w:color w:val="000000" w:themeColor="text1"/>
              </w:rPr>
            </w:pPr>
            <w:r>
              <w:rPr>
                <w:color w:val="000000" w:themeColor="text1"/>
              </w:rPr>
              <w:t>-</w:t>
            </w:r>
          </w:p>
        </w:tc>
      </w:tr>
      <w:tr w:rsidR="004322A5" w:rsidRPr="00DC4D69" w:rsidTr="007D0C06">
        <w:trPr>
          <w:trHeight w:val="583"/>
        </w:trPr>
        <w:tc>
          <w:tcPr>
            <w:tcW w:w="503" w:type="dxa"/>
          </w:tcPr>
          <w:p w:rsidR="004322A5" w:rsidRPr="00DC4D69" w:rsidRDefault="004322A5" w:rsidP="00F8073C">
            <w:pPr>
              <w:jc w:val="both"/>
              <w:rPr>
                <w:color w:val="000000" w:themeColor="text1"/>
              </w:rPr>
            </w:pPr>
          </w:p>
        </w:tc>
        <w:tc>
          <w:tcPr>
            <w:tcW w:w="2333" w:type="dxa"/>
            <w:vMerge/>
          </w:tcPr>
          <w:p w:rsidR="004322A5" w:rsidRPr="00F8073C" w:rsidRDefault="004322A5" w:rsidP="00F8073C">
            <w:pPr>
              <w:jc w:val="both"/>
              <w:rPr>
                <w:color w:val="000000" w:themeColor="text1"/>
              </w:rPr>
            </w:pPr>
          </w:p>
        </w:tc>
        <w:tc>
          <w:tcPr>
            <w:tcW w:w="4819" w:type="dxa"/>
          </w:tcPr>
          <w:p w:rsidR="004322A5" w:rsidRDefault="004322A5" w:rsidP="00F8073C">
            <w:pPr>
              <w:jc w:val="both"/>
            </w:pPr>
            <w:r w:rsidRPr="00F030AE">
              <w:t xml:space="preserve">Основанием для начала административной процедуры является обращение заявителя в МФЦ с заявлением и прилагаемых к нему документов, необходимых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МФЦ </w:t>
            </w:r>
            <w:r>
              <w:t xml:space="preserve">в электронной форме, </w:t>
            </w:r>
            <w:r w:rsidRPr="00F030AE">
              <w:t>по почте.</w:t>
            </w:r>
          </w:p>
          <w:p w:rsidR="004322A5" w:rsidRPr="00F030AE" w:rsidRDefault="004322A5" w:rsidP="00F8073C">
            <w:pPr>
              <w:jc w:val="both"/>
            </w:pPr>
            <w:r>
              <w:t xml:space="preserve">Специалист МФЦ принимает от заявителя документы, оформляет расписку в 3-х экземплярах о приеме документов от заявителя. </w:t>
            </w:r>
          </w:p>
          <w:p w:rsidR="004322A5" w:rsidRPr="00F030AE" w:rsidRDefault="004322A5" w:rsidP="00F8073C">
            <w:pPr>
              <w:widowControl w:val="0"/>
              <w:autoSpaceDE w:val="0"/>
              <w:autoSpaceDN w:val="0"/>
              <w:adjustRightInd w:val="0"/>
              <w:jc w:val="both"/>
              <w:rPr>
                <w:lang w:eastAsia="en-US"/>
              </w:rPr>
            </w:pPr>
            <w:r w:rsidRPr="00F030AE">
              <w:rPr>
                <w:lang w:eastAsia="en-US"/>
              </w:rPr>
              <w:t xml:space="preserve">При поступлении заявления в электронной форме </w:t>
            </w:r>
            <w:r w:rsidRPr="00F030AE">
              <w:rPr>
                <w:lang w:eastAsia="en-US"/>
              </w:rPr>
              <w:lastRenderedPageBreak/>
              <w:t>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4322A5" w:rsidRPr="00F030AE" w:rsidRDefault="004322A5" w:rsidP="00F8073C">
            <w:pPr>
              <w:widowControl w:val="0"/>
              <w:autoSpaceDE w:val="0"/>
              <w:autoSpaceDN w:val="0"/>
              <w:adjustRightInd w:val="0"/>
              <w:jc w:val="both"/>
              <w:rPr>
                <w:lang w:eastAsia="en-US"/>
              </w:rPr>
            </w:pPr>
            <w:r w:rsidRPr="00F030AE">
              <w:rPr>
                <w:lang w:eastAsia="en-US"/>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4322A5" w:rsidRPr="00666DE4" w:rsidRDefault="004322A5" w:rsidP="00F8073C">
            <w:pPr>
              <w:pStyle w:val="ConsPlusNonformat"/>
              <w:widowControl/>
              <w:jc w:val="both"/>
              <w:rPr>
                <w:rFonts w:ascii="Times New Roman" w:hAnsi="Times New Roman" w:cs="Times New Roman"/>
              </w:rPr>
            </w:pPr>
          </w:p>
        </w:tc>
        <w:tc>
          <w:tcPr>
            <w:tcW w:w="2002" w:type="dxa"/>
          </w:tcPr>
          <w:p w:rsidR="004322A5" w:rsidRPr="00732335" w:rsidRDefault="004322A5" w:rsidP="00F8073C">
            <w:pPr>
              <w:pStyle w:val="ConsPlusNonformat"/>
              <w:widowControl/>
              <w:rPr>
                <w:rFonts w:ascii="Times New Roman" w:hAnsi="Times New Roman" w:cs="Times New Roman"/>
              </w:rPr>
            </w:pPr>
            <w:r w:rsidRPr="00732335">
              <w:rPr>
                <w:rFonts w:ascii="Times New Roman" w:hAnsi="Times New Roman" w:cs="Times New Roman"/>
              </w:rPr>
              <w:lastRenderedPageBreak/>
              <w:t>Максимальный срок выполнения данной административной процедуры составля</w:t>
            </w:r>
            <w:r>
              <w:rPr>
                <w:rFonts w:ascii="Times New Roman" w:hAnsi="Times New Roman" w:cs="Times New Roman"/>
              </w:rPr>
              <w:t>ет 1</w:t>
            </w:r>
            <w:r w:rsidRPr="00732335">
              <w:rPr>
                <w:rFonts w:ascii="Times New Roman" w:hAnsi="Times New Roman" w:cs="Times New Roman"/>
              </w:rPr>
              <w:t xml:space="preserve"> дня.</w:t>
            </w:r>
          </w:p>
          <w:p w:rsidR="004322A5" w:rsidRPr="00732335" w:rsidRDefault="004322A5" w:rsidP="00F8073C"/>
        </w:tc>
        <w:tc>
          <w:tcPr>
            <w:tcW w:w="2245" w:type="dxa"/>
          </w:tcPr>
          <w:p w:rsidR="004322A5" w:rsidRPr="00F030AE" w:rsidRDefault="004322A5" w:rsidP="00F8073C">
            <w:pPr>
              <w:autoSpaceDE w:val="0"/>
              <w:autoSpaceDN w:val="0"/>
              <w:adjustRightInd w:val="0"/>
              <w:jc w:val="both"/>
            </w:pPr>
            <w:r w:rsidRPr="00F030AE">
              <w:t>специалист МФЦ.</w:t>
            </w:r>
          </w:p>
          <w:p w:rsidR="004322A5" w:rsidRPr="00756BAE" w:rsidRDefault="004322A5" w:rsidP="00F8073C">
            <w:pPr>
              <w:rPr>
                <w:color w:val="000000" w:themeColor="text1"/>
              </w:rPr>
            </w:pPr>
          </w:p>
        </w:tc>
        <w:tc>
          <w:tcPr>
            <w:tcW w:w="2146" w:type="dxa"/>
          </w:tcPr>
          <w:p w:rsidR="004322A5" w:rsidRPr="00DC4D69" w:rsidRDefault="004322A5" w:rsidP="00F8073C">
            <w:pPr>
              <w:rPr>
                <w:color w:val="000000" w:themeColor="text1"/>
              </w:rPr>
            </w:pPr>
            <w:r>
              <w:rPr>
                <w:color w:val="000000" w:themeColor="text1"/>
              </w:rPr>
              <w:t>-</w:t>
            </w:r>
          </w:p>
        </w:tc>
        <w:tc>
          <w:tcPr>
            <w:tcW w:w="1928" w:type="dxa"/>
          </w:tcPr>
          <w:p w:rsidR="004322A5" w:rsidRPr="00DC4D69" w:rsidRDefault="004322A5" w:rsidP="00F8073C">
            <w:pPr>
              <w:jc w:val="center"/>
              <w:rPr>
                <w:color w:val="000000" w:themeColor="text1"/>
              </w:rPr>
            </w:pPr>
            <w:r>
              <w:rPr>
                <w:color w:val="000000" w:themeColor="text1"/>
              </w:rPr>
              <w:t>-</w:t>
            </w:r>
          </w:p>
        </w:tc>
      </w:tr>
      <w:tr w:rsidR="00F8073C" w:rsidRPr="00DC4D69" w:rsidTr="007D0C06">
        <w:trPr>
          <w:trHeight w:val="583"/>
        </w:trPr>
        <w:tc>
          <w:tcPr>
            <w:tcW w:w="503" w:type="dxa"/>
          </w:tcPr>
          <w:p w:rsidR="00F8073C" w:rsidRPr="00DC4D69" w:rsidRDefault="00F8073C" w:rsidP="00F8073C">
            <w:pPr>
              <w:jc w:val="both"/>
              <w:rPr>
                <w:color w:val="000000" w:themeColor="text1"/>
              </w:rPr>
            </w:pPr>
            <w:r>
              <w:rPr>
                <w:color w:val="000000" w:themeColor="text1"/>
              </w:rPr>
              <w:lastRenderedPageBreak/>
              <w:t>2</w:t>
            </w:r>
          </w:p>
        </w:tc>
        <w:tc>
          <w:tcPr>
            <w:tcW w:w="2333" w:type="dxa"/>
          </w:tcPr>
          <w:p w:rsidR="00F8073C" w:rsidRPr="00DC4D69" w:rsidRDefault="00F8073C" w:rsidP="00F8073C">
            <w:pPr>
              <w:jc w:val="both"/>
              <w:rPr>
                <w:color w:val="000000" w:themeColor="text1"/>
              </w:rPr>
            </w:pPr>
            <w:r w:rsidRPr="00F8073C">
              <w:t>Подготовка документа, являющегося результатом предоставления муниципальной услуги</w:t>
            </w:r>
          </w:p>
        </w:tc>
        <w:tc>
          <w:tcPr>
            <w:tcW w:w="4819" w:type="dxa"/>
          </w:tcPr>
          <w:p w:rsidR="00F8073C" w:rsidRPr="00F8073C" w:rsidRDefault="00F8073C" w:rsidP="00F8073C">
            <w:pPr>
              <w:pStyle w:val="ConsPlusNormal"/>
              <w:jc w:val="both"/>
              <w:rPr>
                <w:sz w:val="20"/>
                <w:szCs w:val="20"/>
              </w:rPr>
            </w:pPr>
            <w:r w:rsidRPr="00F8073C">
              <w:rPr>
                <w:sz w:val="20"/>
                <w:szCs w:val="20"/>
              </w:rPr>
              <w:t>Основанием для начала административной процедуры является получение зарегистрированного заявления Сектором.</w:t>
            </w:r>
          </w:p>
          <w:p w:rsidR="00F8073C" w:rsidRPr="00F8073C" w:rsidRDefault="00F8073C" w:rsidP="00F8073C">
            <w:pPr>
              <w:pStyle w:val="ConsPlusNormal"/>
              <w:jc w:val="both"/>
              <w:rPr>
                <w:sz w:val="20"/>
                <w:szCs w:val="20"/>
              </w:rPr>
            </w:pPr>
            <w:r w:rsidRPr="00F8073C">
              <w:rPr>
                <w:rFonts w:eastAsiaTheme="minorHAnsi"/>
                <w:sz w:val="20"/>
                <w:szCs w:val="20"/>
                <w:lang w:eastAsia="en-US"/>
              </w:rPr>
              <w:t>Специалист Сектора:</w:t>
            </w:r>
          </w:p>
          <w:p w:rsidR="00F8073C" w:rsidRPr="007C5D1E" w:rsidRDefault="00F8073C" w:rsidP="00F8073C">
            <w:pPr>
              <w:autoSpaceDE w:val="0"/>
              <w:autoSpaceDN w:val="0"/>
              <w:adjustRightInd w:val="0"/>
              <w:jc w:val="both"/>
              <w:rPr>
                <w:rFonts w:eastAsiaTheme="minorHAnsi"/>
                <w:lang w:eastAsia="en-US"/>
              </w:rPr>
            </w:pPr>
            <w:r w:rsidRPr="00F8073C">
              <w:rPr>
                <w:rFonts w:eastAsiaTheme="minorHAnsi"/>
                <w:lang w:eastAsia="en-US"/>
              </w:rPr>
              <w:t>- проверяет наличие информации</w:t>
            </w:r>
            <w:r w:rsidRPr="007C5D1E">
              <w:rPr>
                <w:rFonts w:eastAsiaTheme="minorHAnsi"/>
                <w:lang w:eastAsia="en-US"/>
              </w:rPr>
              <w:t xml:space="preserve"> о запрашиваемом мероприятии;</w:t>
            </w:r>
          </w:p>
          <w:p w:rsidR="00F8073C" w:rsidRPr="007C5D1E" w:rsidRDefault="00F8073C" w:rsidP="00F8073C">
            <w:pPr>
              <w:autoSpaceDE w:val="0"/>
              <w:autoSpaceDN w:val="0"/>
              <w:adjustRightInd w:val="0"/>
              <w:jc w:val="both"/>
              <w:rPr>
                <w:rFonts w:eastAsiaTheme="minorHAnsi"/>
                <w:lang w:eastAsia="en-US"/>
              </w:rPr>
            </w:pPr>
            <w:r w:rsidRPr="007C5D1E">
              <w:rPr>
                <w:rFonts w:eastAsiaTheme="minorHAnsi"/>
                <w:lang w:eastAsia="en-US"/>
              </w:rPr>
              <w:t>- осуществляет подготовку письма, содержащего запрашиваемую информацию, либо мотивированный отказ,</w:t>
            </w:r>
            <w:r w:rsidRPr="00254E3A">
              <w:rPr>
                <w:rFonts w:eastAsiaTheme="minorHAnsi"/>
                <w:lang w:eastAsia="en-US"/>
              </w:rPr>
              <w:t xml:space="preserve"> обеспечивает их подписание и регистрацию</w:t>
            </w:r>
            <w:r w:rsidRPr="007C5D1E">
              <w:rPr>
                <w:rFonts w:eastAsiaTheme="minorHAnsi"/>
                <w:lang w:eastAsia="en-US"/>
              </w:rPr>
              <w:t>;</w:t>
            </w:r>
          </w:p>
          <w:p w:rsidR="00F8073C" w:rsidRPr="00F030AE" w:rsidRDefault="00F8073C" w:rsidP="00F8073C">
            <w:pPr>
              <w:jc w:val="both"/>
            </w:pPr>
            <w:r w:rsidRPr="00254E3A">
              <w:rPr>
                <w:rFonts w:eastAsiaTheme="minorHAnsi"/>
                <w:lang w:eastAsia="en-US"/>
              </w:rPr>
              <w:t>К</w:t>
            </w:r>
            <w:r w:rsidRPr="007C5D1E">
              <w:rPr>
                <w:rFonts w:eastAsiaTheme="minorHAnsi"/>
                <w:lang w:eastAsia="en-US"/>
              </w:rPr>
              <w:t>ритерием принятия решения о подготовке письма, содержащего запрашиваемую информацию, либо мотивированный отказ, является наличие (отсутствие) информации о запрашиваемом мероприятии</w:t>
            </w:r>
            <w:r w:rsidRPr="00254E3A">
              <w:rPr>
                <w:rFonts w:eastAsiaTheme="minorHAnsi"/>
                <w:lang w:eastAsia="en-US"/>
              </w:rPr>
              <w:t>.</w:t>
            </w:r>
          </w:p>
        </w:tc>
        <w:tc>
          <w:tcPr>
            <w:tcW w:w="2002" w:type="dxa"/>
          </w:tcPr>
          <w:p w:rsidR="00F8073C" w:rsidRPr="00732335" w:rsidRDefault="00F8073C" w:rsidP="00F8073C">
            <w:pPr>
              <w:pStyle w:val="ConsPlusNonformat"/>
              <w:widowControl/>
              <w:rPr>
                <w:rFonts w:ascii="Times New Roman" w:hAnsi="Times New Roman" w:cs="Times New Roman"/>
              </w:rPr>
            </w:pPr>
            <w:r w:rsidRPr="00732335">
              <w:rPr>
                <w:rFonts w:ascii="Times New Roman" w:hAnsi="Times New Roman" w:cs="Times New Roman"/>
              </w:rPr>
              <w:t>Максимальный срок выполнения данной административной процедуры составля</w:t>
            </w:r>
            <w:r>
              <w:rPr>
                <w:rFonts w:ascii="Times New Roman" w:hAnsi="Times New Roman" w:cs="Times New Roman"/>
              </w:rPr>
              <w:t>ет 6</w:t>
            </w:r>
            <w:r w:rsidRPr="00732335">
              <w:rPr>
                <w:rFonts w:ascii="Times New Roman" w:hAnsi="Times New Roman" w:cs="Times New Roman"/>
              </w:rPr>
              <w:t xml:space="preserve"> дня</w:t>
            </w:r>
          </w:p>
        </w:tc>
        <w:tc>
          <w:tcPr>
            <w:tcW w:w="2245" w:type="dxa"/>
          </w:tcPr>
          <w:p w:rsidR="00F8073C" w:rsidRPr="00F030AE" w:rsidRDefault="00F8073C" w:rsidP="00F8073C">
            <w:pPr>
              <w:autoSpaceDE w:val="0"/>
              <w:autoSpaceDN w:val="0"/>
              <w:adjustRightInd w:val="0"/>
              <w:jc w:val="both"/>
            </w:pPr>
          </w:p>
        </w:tc>
        <w:tc>
          <w:tcPr>
            <w:tcW w:w="2146" w:type="dxa"/>
          </w:tcPr>
          <w:p w:rsidR="00F8073C" w:rsidRDefault="00F8073C" w:rsidP="00F8073C">
            <w:pPr>
              <w:rPr>
                <w:color w:val="000000" w:themeColor="text1"/>
              </w:rPr>
            </w:pPr>
          </w:p>
        </w:tc>
        <w:tc>
          <w:tcPr>
            <w:tcW w:w="1928" w:type="dxa"/>
          </w:tcPr>
          <w:p w:rsidR="00F8073C" w:rsidRDefault="00F8073C" w:rsidP="00F8073C">
            <w:pPr>
              <w:jc w:val="center"/>
              <w:rPr>
                <w:color w:val="000000" w:themeColor="text1"/>
              </w:rPr>
            </w:pPr>
          </w:p>
        </w:tc>
      </w:tr>
      <w:tr w:rsidR="00F8073C" w:rsidRPr="00DC4D69" w:rsidTr="007D0C06">
        <w:trPr>
          <w:trHeight w:val="583"/>
        </w:trPr>
        <w:tc>
          <w:tcPr>
            <w:tcW w:w="503" w:type="dxa"/>
          </w:tcPr>
          <w:p w:rsidR="00F8073C" w:rsidRDefault="004322A5" w:rsidP="00F8073C">
            <w:pPr>
              <w:jc w:val="both"/>
              <w:rPr>
                <w:color w:val="000000" w:themeColor="text1"/>
              </w:rPr>
            </w:pPr>
            <w:r>
              <w:rPr>
                <w:color w:val="000000" w:themeColor="text1"/>
              </w:rPr>
              <w:t>3</w:t>
            </w:r>
          </w:p>
        </w:tc>
        <w:tc>
          <w:tcPr>
            <w:tcW w:w="2333" w:type="dxa"/>
          </w:tcPr>
          <w:p w:rsidR="00F8073C" w:rsidRPr="00F8073C" w:rsidRDefault="004322A5" w:rsidP="00F8073C">
            <w:pPr>
              <w:jc w:val="both"/>
            </w:pPr>
            <w:r>
              <w:t>П</w:t>
            </w:r>
            <w:r w:rsidRPr="00F030AE">
              <w:t>ередача заявления и прилагаемых к нему документов, принятых МФЦ в администрацию поселения</w:t>
            </w:r>
          </w:p>
        </w:tc>
        <w:tc>
          <w:tcPr>
            <w:tcW w:w="4819" w:type="dxa"/>
          </w:tcPr>
          <w:p w:rsidR="004322A5" w:rsidRPr="00F030AE" w:rsidRDefault="004322A5" w:rsidP="004322A5">
            <w:pPr>
              <w:autoSpaceDE w:val="0"/>
              <w:autoSpaceDN w:val="0"/>
              <w:adjustRightInd w:val="0"/>
              <w:ind w:firstLine="709"/>
              <w:jc w:val="both"/>
            </w:pPr>
            <w:r w:rsidRPr="00F030AE">
              <w:t>Передача заявления и прилагаемых к нему документов, принятых МФЦ в администрацию поселения.</w:t>
            </w:r>
          </w:p>
          <w:p w:rsidR="004322A5" w:rsidRPr="00F030AE" w:rsidRDefault="004322A5" w:rsidP="004322A5">
            <w:pPr>
              <w:autoSpaceDE w:val="0"/>
              <w:autoSpaceDN w:val="0"/>
              <w:adjustRightInd w:val="0"/>
              <w:ind w:firstLine="709"/>
              <w:jc w:val="both"/>
            </w:pPr>
            <w:r w:rsidRPr="00F030AE">
              <w:t>Основанием для начала административной процедуры является заявление и прилагаемые к нему документы.</w:t>
            </w:r>
          </w:p>
          <w:p w:rsidR="004322A5" w:rsidRPr="004322A5" w:rsidRDefault="004322A5" w:rsidP="004322A5">
            <w:pPr>
              <w:pStyle w:val="msonormalmailrucssattributepostfix"/>
              <w:shd w:val="clear" w:color="auto" w:fill="FFFFFF"/>
              <w:spacing w:before="0" w:beforeAutospacing="0" w:after="0" w:afterAutospacing="0"/>
              <w:ind w:firstLine="720"/>
              <w:jc w:val="both"/>
              <w:rPr>
                <w:sz w:val="20"/>
                <w:szCs w:val="20"/>
              </w:rPr>
            </w:pPr>
            <w:r w:rsidRPr="004322A5">
              <w:rPr>
                <w:sz w:val="20"/>
                <w:szCs w:val="20"/>
              </w:rPr>
              <w:t>МФЦ осуществляет передачу документов в администрацию поселения на бумажном носителе способом курьерской доставки (ежедневно с понедельника по пятницу в период с 10.00 до 17.00 рабочего дня либо по защищенному каналу связи «Деловая почта» (при наличии технической возможности).</w:t>
            </w:r>
          </w:p>
          <w:p w:rsidR="004322A5" w:rsidRPr="004322A5" w:rsidRDefault="004322A5" w:rsidP="004322A5">
            <w:pPr>
              <w:pStyle w:val="msonormalmailrucssattributepostfix"/>
              <w:shd w:val="clear" w:color="auto" w:fill="FFFFFF"/>
              <w:spacing w:before="0" w:beforeAutospacing="0" w:after="0" w:afterAutospacing="0"/>
              <w:ind w:firstLine="720"/>
              <w:jc w:val="both"/>
              <w:rPr>
                <w:color w:val="000000"/>
                <w:sz w:val="20"/>
                <w:szCs w:val="20"/>
              </w:rPr>
            </w:pPr>
            <w:r w:rsidRPr="004322A5">
              <w:rPr>
                <w:color w:val="000000"/>
                <w:sz w:val="20"/>
                <w:szCs w:val="20"/>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4322A5" w:rsidRPr="004322A5" w:rsidRDefault="004322A5" w:rsidP="004322A5">
            <w:pPr>
              <w:pStyle w:val="msonormalmailrucssattributepostfix"/>
              <w:shd w:val="clear" w:color="auto" w:fill="FFFFFF"/>
              <w:spacing w:before="0" w:beforeAutospacing="0" w:after="0" w:afterAutospacing="0"/>
              <w:ind w:firstLine="720"/>
              <w:jc w:val="both"/>
              <w:rPr>
                <w:color w:val="000000"/>
                <w:sz w:val="20"/>
                <w:szCs w:val="20"/>
              </w:rPr>
            </w:pPr>
            <w:r w:rsidRPr="004322A5">
              <w:rPr>
                <w:color w:val="000000"/>
                <w:sz w:val="20"/>
                <w:szCs w:val="20"/>
              </w:rPr>
              <w:t xml:space="preserve">Документы, принятые от заявителей в </w:t>
            </w:r>
            <w:r w:rsidRPr="004322A5">
              <w:rPr>
                <w:color w:val="000000"/>
                <w:sz w:val="20"/>
                <w:szCs w:val="20"/>
              </w:rPr>
              <w:lastRenderedPageBreak/>
              <w:t>территориальных обособленных структурах подразделениях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4322A5" w:rsidRPr="004322A5" w:rsidRDefault="004322A5" w:rsidP="004322A5">
            <w:pPr>
              <w:pStyle w:val="msonormalmailrucssattributepostfix"/>
              <w:shd w:val="clear" w:color="auto" w:fill="FFFFFF"/>
              <w:spacing w:before="0" w:beforeAutospacing="0" w:after="0" w:afterAutospacing="0"/>
              <w:ind w:firstLine="720"/>
              <w:jc w:val="both"/>
              <w:rPr>
                <w:color w:val="000000"/>
                <w:sz w:val="20"/>
                <w:szCs w:val="20"/>
              </w:rPr>
            </w:pPr>
            <w:r w:rsidRPr="004322A5">
              <w:rPr>
                <w:color w:val="000000"/>
                <w:sz w:val="20"/>
                <w:szCs w:val="20"/>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специалистами.</w:t>
            </w:r>
          </w:p>
          <w:p w:rsidR="00F8073C" w:rsidRPr="00F8073C" w:rsidRDefault="004322A5" w:rsidP="004322A5">
            <w:pPr>
              <w:pStyle w:val="ConsPlusNormal"/>
              <w:jc w:val="both"/>
              <w:rPr>
                <w:sz w:val="20"/>
                <w:szCs w:val="20"/>
              </w:rPr>
            </w:pPr>
            <w:r w:rsidRPr="004322A5">
              <w:rPr>
                <w:color w:val="000000"/>
                <w:sz w:val="20"/>
                <w:szCs w:val="20"/>
              </w:rPr>
              <w:t>В случае выявления несоответствия содержимого пакета для передачи акту приема-передачи документов, специалист сектора указывает в акте приема-передачи документов выявленное несоответствие, подписывает оба экземпляра акта приема-передачи документов, один экземпляр акта приема-передачи документов оставляет у себя на хранение, а второй передает ответственному специалисту МФЦ.</w:t>
            </w:r>
          </w:p>
        </w:tc>
        <w:tc>
          <w:tcPr>
            <w:tcW w:w="2002" w:type="dxa"/>
          </w:tcPr>
          <w:p w:rsidR="00F8073C" w:rsidRPr="00732335" w:rsidRDefault="004322A5" w:rsidP="00F8073C">
            <w:pPr>
              <w:pStyle w:val="ConsPlusNonformat"/>
              <w:widowControl/>
              <w:rPr>
                <w:rFonts w:ascii="Times New Roman" w:hAnsi="Times New Roman" w:cs="Times New Roman"/>
              </w:rPr>
            </w:pPr>
            <w:r w:rsidRPr="00732335">
              <w:rPr>
                <w:rFonts w:ascii="Times New Roman" w:hAnsi="Times New Roman" w:cs="Times New Roman"/>
              </w:rPr>
              <w:lastRenderedPageBreak/>
              <w:t>Максимальный срок выполнения данной административной процедуры составля</w:t>
            </w:r>
            <w:r>
              <w:rPr>
                <w:rFonts w:ascii="Times New Roman" w:hAnsi="Times New Roman" w:cs="Times New Roman"/>
              </w:rPr>
              <w:t>ет 5</w:t>
            </w:r>
            <w:r w:rsidRPr="00732335">
              <w:rPr>
                <w:rFonts w:ascii="Times New Roman" w:hAnsi="Times New Roman" w:cs="Times New Roman"/>
              </w:rPr>
              <w:t xml:space="preserve"> дня</w:t>
            </w:r>
          </w:p>
        </w:tc>
        <w:tc>
          <w:tcPr>
            <w:tcW w:w="2245" w:type="dxa"/>
          </w:tcPr>
          <w:p w:rsidR="00F8073C" w:rsidRPr="00F030AE" w:rsidRDefault="004322A5" w:rsidP="00F8073C">
            <w:pPr>
              <w:autoSpaceDE w:val="0"/>
              <w:autoSpaceDN w:val="0"/>
              <w:adjustRightInd w:val="0"/>
              <w:jc w:val="both"/>
            </w:pPr>
            <w:r>
              <w:t xml:space="preserve">специалист </w:t>
            </w:r>
            <w:r w:rsidRPr="00B368D0">
              <w:t>МФЦ, специалист Сектора</w:t>
            </w:r>
          </w:p>
        </w:tc>
        <w:tc>
          <w:tcPr>
            <w:tcW w:w="2146" w:type="dxa"/>
          </w:tcPr>
          <w:p w:rsidR="00F8073C" w:rsidRDefault="00F8073C" w:rsidP="00F8073C">
            <w:pPr>
              <w:rPr>
                <w:color w:val="000000" w:themeColor="text1"/>
              </w:rPr>
            </w:pPr>
          </w:p>
        </w:tc>
        <w:tc>
          <w:tcPr>
            <w:tcW w:w="1928" w:type="dxa"/>
          </w:tcPr>
          <w:p w:rsidR="00F8073C" w:rsidRDefault="00F8073C" w:rsidP="00F8073C">
            <w:pPr>
              <w:jc w:val="center"/>
              <w:rPr>
                <w:color w:val="000000" w:themeColor="text1"/>
              </w:rPr>
            </w:pPr>
          </w:p>
        </w:tc>
      </w:tr>
      <w:tr w:rsidR="004322A5" w:rsidRPr="00DC4D69" w:rsidTr="007D0C06">
        <w:trPr>
          <w:trHeight w:val="583"/>
        </w:trPr>
        <w:tc>
          <w:tcPr>
            <w:tcW w:w="503" w:type="dxa"/>
          </w:tcPr>
          <w:p w:rsidR="004322A5" w:rsidRDefault="004322A5" w:rsidP="00F8073C">
            <w:pPr>
              <w:jc w:val="both"/>
              <w:rPr>
                <w:color w:val="000000" w:themeColor="text1"/>
              </w:rPr>
            </w:pPr>
            <w:r>
              <w:rPr>
                <w:color w:val="000000" w:themeColor="text1"/>
              </w:rPr>
              <w:lastRenderedPageBreak/>
              <w:t>4</w:t>
            </w:r>
          </w:p>
        </w:tc>
        <w:tc>
          <w:tcPr>
            <w:tcW w:w="2333" w:type="dxa"/>
            <w:vMerge w:val="restart"/>
          </w:tcPr>
          <w:p w:rsidR="004322A5" w:rsidRDefault="004322A5" w:rsidP="00F8073C">
            <w:pPr>
              <w:jc w:val="both"/>
            </w:pPr>
            <w:r w:rsidRPr="00496513">
              <w:t xml:space="preserve">Выдача </w:t>
            </w:r>
            <w:r>
              <w:t xml:space="preserve">(направление) </w:t>
            </w:r>
            <w:r w:rsidRPr="00496513">
              <w:t xml:space="preserve">заявителю </w:t>
            </w:r>
            <w:r>
              <w:t>результата предоставления муниципальной услуги</w:t>
            </w:r>
          </w:p>
        </w:tc>
        <w:tc>
          <w:tcPr>
            <w:tcW w:w="4819" w:type="dxa"/>
          </w:tcPr>
          <w:p w:rsidR="004322A5" w:rsidRPr="004322A5" w:rsidRDefault="004322A5" w:rsidP="004322A5">
            <w:pPr>
              <w:pStyle w:val="ConsPlusNormal"/>
              <w:jc w:val="both"/>
              <w:rPr>
                <w:sz w:val="20"/>
                <w:szCs w:val="20"/>
              </w:rPr>
            </w:pPr>
            <w:r w:rsidRPr="004322A5">
              <w:rPr>
                <w:sz w:val="20"/>
                <w:szCs w:val="20"/>
              </w:rPr>
              <w:t>Основанием для начала административной процедуры является получение зарегистрированного заявления Сектором</w:t>
            </w:r>
          </w:p>
          <w:p w:rsidR="004322A5" w:rsidRPr="004322A5" w:rsidRDefault="004322A5" w:rsidP="004322A5">
            <w:pPr>
              <w:pStyle w:val="ConsPlusNormal"/>
              <w:jc w:val="both"/>
              <w:rPr>
                <w:sz w:val="20"/>
                <w:szCs w:val="20"/>
              </w:rPr>
            </w:pPr>
            <w:r w:rsidRPr="004322A5">
              <w:rPr>
                <w:rFonts w:eastAsiaTheme="minorHAnsi"/>
                <w:sz w:val="20"/>
                <w:szCs w:val="20"/>
                <w:lang w:eastAsia="en-US"/>
              </w:rPr>
              <w:t>Специалист Сектора:</w:t>
            </w:r>
          </w:p>
          <w:p w:rsidR="004322A5" w:rsidRPr="004322A5" w:rsidRDefault="004322A5" w:rsidP="004322A5">
            <w:pPr>
              <w:autoSpaceDE w:val="0"/>
              <w:autoSpaceDN w:val="0"/>
              <w:adjustRightInd w:val="0"/>
              <w:jc w:val="both"/>
              <w:rPr>
                <w:rFonts w:eastAsiaTheme="minorHAnsi"/>
                <w:lang w:eastAsia="en-US"/>
              </w:rPr>
            </w:pPr>
            <w:r w:rsidRPr="004322A5">
              <w:rPr>
                <w:rFonts w:eastAsiaTheme="minorHAnsi"/>
                <w:lang w:eastAsia="en-US"/>
              </w:rPr>
              <w:t>- проверяет наличие информации о запрашиваемом мероприятии;</w:t>
            </w:r>
          </w:p>
          <w:p w:rsidR="004322A5" w:rsidRPr="004322A5" w:rsidRDefault="004322A5" w:rsidP="004322A5">
            <w:pPr>
              <w:autoSpaceDE w:val="0"/>
              <w:autoSpaceDN w:val="0"/>
              <w:adjustRightInd w:val="0"/>
              <w:jc w:val="both"/>
              <w:rPr>
                <w:rFonts w:eastAsiaTheme="minorHAnsi"/>
                <w:lang w:eastAsia="en-US"/>
              </w:rPr>
            </w:pPr>
            <w:r w:rsidRPr="004322A5">
              <w:rPr>
                <w:rFonts w:eastAsiaTheme="minorHAnsi"/>
                <w:lang w:eastAsia="en-US"/>
              </w:rPr>
              <w:t>- осуществляет подготовку письма, содержащего запрашиваемую информацию, либо мотивированный отказ, обеспечивает их подписание и регистрацию;</w:t>
            </w:r>
          </w:p>
          <w:p w:rsidR="004322A5" w:rsidRPr="004322A5" w:rsidRDefault="004322A5" w:rsidP="004322A5">
            <w:pPr>
              <w:autoSpaceDE w:val="0"/>
              <w:autoSpaceDN w:val="0"/>
              <w:adjustRightInd w:val="0"/>
              <w:jc w:val="both"/>
              <w:rPr>
                <w:rFonts w:eastAsiaTheme="minorHAnsi"/>
                <w:lang w:eastAsia="en-US"/>
              </w:rPr>
            </w:pPr>
            <w:r w:rsidRPr="004322A5">
              <w:rPr>
                <w:rFonts w:eastAsiaTheme="minorHAnsi"/>
                <w:lang w:eastAsia="en-US"/>
              </w:rPr>
              <w:t>Критерием принятия решения о подготовке письма, содержащего запрашиваемую информацию, либо мотивированный отказ, является наличие (отсутствие) информации о запрашиваемом мероприятии</w:t>
            </w:r>
          </w:p>
        </w:tc>
        <w:tc>
          <w:tcPr>
            <w:tcW w:w="2002" w:type="dxa"/>
          </w:tcPr>
          <w:p w:rsidR="004322A5" w:rsidRPr="00254E3A" w:rsidRDefault="004322A5" w:rsidP="004322A5">
            <w:pPr>
              <w:jc w:val="both"/>
            </w:pPr>
            <w:r w:rsidRPr="00254E3A">
              <w:t xml:space="preserve">Максимальный срок выполнения данной административной процедуры </w:t>
            </w:r>
            <w:r w:rsidRPr="00B94354">
              <w:t>составляет 6 дней.</w:t>
            </w:r>
          </w:p>
          <w:p w:rsidR="004322A5" w:rsidRPr="00732335" w:rsidRDefault="004322A5" w:rsidP="00F8073C">
            <w:pPr>
              <w:pStyle w:val="ConsPlusNonformat"/>
              <w:widowControl/>
              <w:rPr>
                <w:rFonts w:ascii="Times New Roman" w:hAnsi="Times New Roman" w:cs="Times New Roman"/>
              </w:rPr>
            </w:pPr>
          </w:p>
        </w:tc>
        <w:tc>
          <w:tcPr>
            <w:tcW w:w="2245" w:type="dxa"/>
          </w:tcPr>
          <w:p w:rsidR="004322A5" w:rsidRDefault="004322A5" w:rsidP="00F8073C">
            <w:pPr>
              <w:autoSpaceDE w:val="0"/>
              <w:autoSpaceDN w:val="0"/>
              <w:adjustRightInd w:val="0"/>
              <w:jc w:val="both"/>
            </w:pPr>
            <w:r w:rsidRPr="00254E3A">
              <w:t>специалист Сектора</w:t>
            </w:r>
          </w:p>
        </w:tc>
        <w:tc>
          <w:tcPr>
            <w:tcW w:w="2146" w:type="dxa"/>
          </w:tcPr>
          <w:p w:rsidR="004322A5" w:rsidRDefault="004322A5" w:rsidP="00F8073C">
            <w:pPr>
              <w:rPr>
                <w:color w:val="000000" w:themeColor="text1"/>
              </w:rPr>
            </w:pPr>
          </w:p>
        </w:tc>
        <w:tc>
          <w:tcPr>
            <w:tcW w:w="1928" w:type="dxa"/>
          </w:tcPr>
          <w:p w:rsidR="004322A5" w:rsidRDefault="004322A5" w:rsidP="00F8073C">
            <w:pPr>
              <w:jc w:val="center"/>
              <w:rPr>
                <w:color w:val="000000" w:themeColor="text1"/>
              </w:rPr>
            </w:pPr>
          </w:p>
        </w:tc>
      </w:tr>
      <w:tr w:rsidR="004322A5" w:rsidRPr="00DC4D69" w:rsidTr="007D0C06">
        <w:trPr>
          <w:trHeight w:val="583"/>
        </w:trPr>
        <w:tc>
          <w:tcPr>
            <w:tcW w:w="503" w:type="dxa"/>
          </w:tcPr>
          <w:p w:rsidR="004322A5" w:rsidRDefault="004322A5" w:rsidP="00F8073C">
            <w:pPr>
              <w:jc w:val="both"/>
              <w:rPr>
                <w:color w:val="000000" w:themeColor="text1"/>
              </w:rPr>
            </w:pPr>
          </w:p>
        </w:tc>
        <w:tc>
          <w:tcPr>
            <w:tcW w:w="2333" w:type="dxa"/>
            <w:vMerge/>
          </w:tcPr>
          <w:p w:rsidR="004322A5" w:rsidRPr="00496513" w:rsidRDefault="004322A5" w:rsidP="00F8073C">
            <w:pPr>
              <w:jc w:val="both"/>
            </w:pPr>
          </w:p>
        </w:tc>
        <w:tc>
          <w:tcPr>
            <w:tcW w:w="4819" w:type="dxa"/>
          </w:tcPr>
          <w:p w:rsidR="004322A5" w:rsidRPr="00811984" w:rsidRDefault="004322A5" w:rsidP="004322A5">
            <w:pPr>
              <w:autoSpaceDE w:val="0"/>
              <w:autoSpaceDN w:val="0"/>
              <w:adjustRightInd w:val="0"/>
              <w:jc w:val="both"/>
            </w:pPr>
            <w:r w:rsidRPr="00811984">
              <w:t>Выдача (направление) результата предоставления муниципальных услуг в МФЦ.</w:t>
            </w:r>
          </w:p>
          <w:p w:rsidR="004322A5" w:rsidRDefault="004322A5" w:rsidP="004322A5">
            <w:pPr>
              <w:autoSpaceDE w:val="0"/>
              <w:autoSpaceDN w:val="0"/>
              <w:adjustRightInd w:val="0"/>
              <w:jc w:val="both"/>
            </w:pPr>
            <w:r w:rsidRPr="00811984">
              <w:t xml:space="preserve">Основанием для начала административной процедуры является переданная специалистом Сектора в МФЦ </w:t>
            </w:r>
            <w:r>
              <w:t>зарегистрированная информация о запрашиваемом мероприятии</w:t>
            </w:r>
            <w:r w:rsidRPr="00811984">
              <w:t xml:space="preserve"> либо зарегистрированный отказ.</w:t>
            </w:r>
          </w:p>
          <w:p w:rsidR="004322A5" w:rsidRPr="00811984" w:rsidRDefault="004322A5" w:rsidP="004322A5">
            <w:pPr>
              <w:autoSpaceDE w:val="0"/>
              <w:autoSpaceDN w:val="0"/>
              <w:adjustRightInd w:val="0"/>
              <w:jc w:val="both"/>
            </w:pPr>
            <w:r w:rsidRPr="00811984">
              <w:t>Специалист МФЦ осуществляет выдачу результата предоставления муниципальной услуги лично заявителю либо отправкой заказным письмом</w:t>
            </w:r>
            <w:r>
              <w:t>.</w:t>
            </w:r>
          </w:p>
          <w:p w:rsidR="004322A5" w:rsidRPr="004322A5" w:rsidRDefault="004322A5" w:rsidP="004322A5">
            <w:pPr>
              <w:pStyle w:val="ConsPlusNormal"/>
              <w:jc w:val="both"/>
              <w:rPr>
                <w:sz w:val="20"/>
                <w:szCs w:val="20"/>
              </w:rPr>
            </w:pPr>
          </w:p>
        </w:tc>
        <w:tc>
          <w:tcPr>
            <w:tcW w:w="2002" w:type="dxa"/>
          </w:tcPr>
          <w:p w:rsidR="004322A5" w:rsidRPr="00254E3A" w:rsidRDefault="004322A5" w:rsidP="004322A5">
            <w:pPr>
              <w:jc w:val="both"/>
            </w:pPr>
            <w:r w:rsidRPr="00254E3A">
              <w:lastRenderedPageBreak/>
              <w:t xml:space="preserve">Максимальный срок выполнения данной административной процедуры </w:t>
            </w:r>
            <w:r>
              <w:t>составляет 2 дня</w:t>
            </w:r>
          </w:p>
        </w:tc>
        <w:tc>
          <w:tcPr>
            <w:tcW w:w="2245" w:type="dxa"/>
          </w:tcPr>
          <w:p w:rsidR="004322A5" w:rsidRPr="00F030AE" w:rsidRDefault="004322A5" w:rsidP="004322A5">
            <w:pPr>
              <w:autoSpaceDE w:val="0"/>
              <w:autoSpaceDN w:val="0"/>
              <w:adjustRightInd w:val="0"/>
              <w:jc w:val="both"/>
            </w:pPr>
            <w:r w:rsidRPr="00F030AE">
              <w:t>специалист МФЦ.</w:t>
            </w:r>
          </w:p>
          <w:p w:rsidR="004322A5" w:rsidRPr="00254E3A" w:rsidRDefault="004322A5" w:rsidP="00F8073C">
            <w:pPr>
              <w:autoSpaceDE w:val="0"/>
              <w:autoSpaceDN w:val="0"/>
              <w:adjustRightInd w:val="0"/>
              <w:jc w:val="both"/>
            </w:pPr>
          </w:p>
        </w:tc>
        <w:tc>
          <w:tcPr>
            <w:tcW w:w="2146" w:type="dxa"/>
          </w:tcPr>
          <w:p w:rsidR="004322A5" w:rsidRDefault="004322A5" w:rsidP="00F8073C">
            <w:pPr>
              <w:rPr>
                <w:color w:val="000000" w:themeColor="text1"/>
              </w:rPr>
            </w:pPr>
          </w:p>
        </w:tc>
        <w:tc>
          <w:tcPr>
            <w:tcW w:w="1928" w:type="dxa"/>
          </w:tcPr>
          <w:p w:rsidR="004322A5" w:rsidRDefault="004322A5" w:rsidP="00F8073C">
            <w:pPr>
              <w:jc w:val="center"/>
              <w:rPr>
                <w:color w:val="000000" w:themeColor="text1"/>
              </w:rPr>
            </w:pPr>
          </w:p>
        </w:tc>
      </w:tr>
    </w:tbl>
    <w:p w:rsidR="00732335" w:rsidRDefault="00732335" w:rsidP="004322A5">
      <w:pPr>
        <w:spacing w:after="0" w:line="240" w:lineRule="auto"/>
        <w:rPr>
          <w:rFonts w:ascii="Times New Roman" w:eastAsia="Times New Roman" w:hAnsi="Times New Roman" w:cs="Times New Roman"/>
          <w:b/>
          <w:color w:val="000000" w:themeColor="text1"/>
          <w:sz w:val="24"/>
          <w:szCs w:val="24"/>
          <w:lang w:eastAsia="ru-RU"/>
        </w:rPr>
      </w:pPr>
    </w:p>
    <w:p w:rsidR="00732335" w:rsidRDefault="00732335" w:rsidP="00B47B4E">
      <w:pPr>
        <w:spacing w:after="0" w:line="240" w:lineRule="auto"/>
        <w:jc w:val="center"/>
        <w:rPr>
          <w:rFonts w:ascii="Times New Roman" w:eastAsia="Times New Roman" w:hAnsi="Times New Roman" w:cs="Times New Roman"/>
          <w:b/>
          <w:color w:val="000000" w:themeColor="text1"/>
          <w:sz w:val="24"/>
          <w:szCs w:val="24"/>
          <w:lang w:eastAsia="ru-RU"/>
        </w:rPr>
      </w:pPr>
    </w:p>
    <w:p w:rsidR="00AF28E7" w:rsidRPr="00B47B4E" w:rsidRDefault="00AF28E7" w:rsidP="00B47B4E">
      <w:pPr>
        <w:spacing w:after="0" w:line="240" w:lineRule="auto"/>
        <w:jc w:val="center"/>
        <w:rPr>
          <w:rFonts w:ascii="Times New Roman" w:eastAsia="Times New Roman" w:hAnsi="Times New Roman" w:cs="Times New Roman"/>
          <w:b/>
          <w:color w:val="000000" w:themeColor="text1"/>
          <w:sz w:val="24"/>
          <w:szCs w:val="24"/>
          <w:lang w:eastAsia="ru-RU"/>
        </w:rPr>
      </w:pPr>
      <w:r w:rsidRPr="00B47B4E">
        <w:rPr>
          <w:rFonts w:ascii="Times New Roman" w:eastAsia="Times New Roman" w:hAnsi="Times New Roman" w:cs="Times New Roman"/>
          <w:b/>
          <w:color w:val="000000" w:themeColor="text1"/>
          <w:sz w:val="24"/>
          <w:szCs w:val="24"/>
          <w:lang w:eastAsia="ru-RU"/>
        </w:rPr>
        <w:t>Раздел 8.</w:t>
      </w:r>
      <w:r w:rsidR="004322A5">
        <w:rPr>
          <w:rFonts w:ascii="Times New Roman" w:eastAsia="Times New Roman" w:hAnsi="Times New Roman" w:cs="Times New Roman"/>
          <w:b/>
          <w:color w:val="000000" w:themeColor="text1"/>
          <w:sz w:val="24"/>
          <w:szCs w:val="24"/>
          <w:lang w:eastAsia="ru-RU"/>
        </w:rPr>
        <w:t xml:space="preserve"> Особенности предоставления «</w:t>
      </w:r>
      <w:r w:rsidRPr="00B47B4E">
        <w:rPr>
          <w:rFonts w:ascii="Times New Roman" w:eastAsia="Times New Roman" w:hAnsi="Times New Roman" w:cs="Times New Roman"/>
          <w:b/>
          <w:color w:val="000000" w:themeColor="text1"/>
          <w:sz w:val="24"/>
          <w:szCs w:val="24"/>
          <w:lang w:eastAsia="ru-RU"/>
        </w:rPr>
        <w:t>услуги» в электронной форме</w:t>
      </w:r>
    </w:p>
    <w:p w:rsidR="00B47B4E" w:rsidRPr="00DC4D69" w:rsidRDefault="00B47B4E" w:rsidP="00B47B4E">
      <w:pPr>
        <w:spacing w:after="0" w:line="240" w:lineRule="auto"/>
        <w:jc w:val="center"/>
        <w:rPr>
          <w:rFonts w:ascii="Times New Roman" w:eastAsia="Times New Roman" w:hAnsi="Times New Roman" w:cs="Times New Roman"/>
          <w:b/>
          <w:color w:val="000000" w:themeColor="text1"/>
          <w:sz w:val="28"/>
          <w:szCs w:val="28"/>
          <w:lang w:eastAsia="ru-RU"/>
        </w:rPr>
      </w:pPr>
    </w:p>
    <w:tbl>
      <w:tblPr>
        <w:tblStyle w:val="2"/>
        <w:tblW w:w="15451" w:type="dxa"/>
        <w:tblInd w:w="-572" w:type="dxa"/>
        <w:tblLayout w:type="fixed"/>
        <w:tblLook w:val="04A0"/>
      </w:tblPr>
      <w:tblGrid>
        <w:gridCol w:w="2552"/>
        <w:gridCol w:w="3118"/>
        <w:gridCol w:w="1418"/>
        <w:gridCol w:w="1984"/>
        <w:gridCol w:w="1843"/>
        <w:gridCol w:w="1701"/>
        <w:gridCol w:w="2835"/>
      </w:tblGrid>
      <w:tr w:rsidR="00A60A95" w:rsidRPr="00DC4D69" w:rsidTr="00362620">
        <w:tc>
          <w:tcPr>
            <w:tcW w:w="2552" w:type="dxa"/>
          </w:tcPr>
          <w:p w:rsidR="00A60A95" w:rsidRPr="00DC4D69" w:rsidRDefault="00A60A95" w:rsidP="00B47B4E">
            <w:pPr>
              <w:jc w:val="center"/>
              <w:rPr>
                <w:b/>
                <w:color w:val="000000" w:themeColor="text1"/>
              </w:rPr>
            </w:pPr>
            <w:r w:rsidRPr="00DC4D69">
              <w:rPr>
                <w:b/>
                <w:color w:val="000000" w:themeColor="text1"/>
              </w:rPr>
              <w:t>Способ получения заявителем информации о срок</w:t>
            </w:r>
            <w:r w:rsidR="004322A5">
              <w:rPr>
                <w:b/>
                <w:color w:val="000000" w:themeColor="text1"/>
              </w:rPr>
              <w:t>ах и порядке предоставления «</w:t>
            </w:r>
            <w:r w:rsidRPr="00DC4D69">
              <w:rPr>
                <w:b/>
                <w:color w:val="000000" w:themeColor="text1"/>
              </w:rPr>
              <w:t>услуги»</w:t>
            </w:r>
          </w:p>
        </w:tc>
        <w:tc>
          <w:tcPr>
            <w:tcW w:w="3118" w:type="dxa"/>
          </w:tcPr>
          <w:p w:rsidR="00A60A95" w:rsidRPr="00DC4D69" w:rsidRDefault="00A60A95" w:rsidP="00B47B4E">
            <w:pPr>
              <w:jc w:val="center"/>
              <w:rPr>
                <w:b/>
                <w:color w:val="000000" w:themeColor="text1"/>
              </w:rPr>
            </w:pPr>
            <w:r w:rsidRPr="00DC4D69">
              <w:rPr>
                <w:b/>
                <w:color w:val="000000" w:themeColor="text1"/>
              </w:rPr>
              <w:t>Способ записи на при</w:t>
            </w:r>
            <w:r>
              <w:rPr>
                <w:b/>
                <w:color w:val="000000" w:themeColor="text1"/>
              </w:rPr>
              <w:t>ё</w:t>
            </w:r>
            <w:r w:rsidRPr="00DC4D69">
              <w:rPr>
                <w:b/>
                <w:color w:val="000000" w:themeColor="text1"/>
              </w:rPr>
              <w:t>м в орган, МФЦ для пода</w:t>
            </w:r>
            <w:r w:rsidR="004322A5">
              <w:rPr>
                <w:b/>
                <w:color w:val="000000" w:themeColor="text1"/>
              </w:rPr>
              <w:t>чи запроса о предоставлении «</w:t>
            </w:r>
            <w:r w:rsidRPr="00DC4D69">
              <w:rPr>
                <w:b/>
                <w:color w:val="000000" w:themeColor="text1"/>
              </w:rPr>
              <w:t>услуги»</w:t>
            </w:r>
          </w:p>
        </w:tc>
        <w:tc>
          <w:tcPr>
            <w:tcW w:w="1418" w:type="dxa"/>
          </w:tcPr>
          <w:p w:rsidR="00A60A95" w:rsidRPr="00DC4D69" w:rsidRDefault="00A60A95" w:rsidP="00AF28E7">
            <w:pPr>
              <w:jc w:val="center"/>
              <w:rPr>
                <w:b/>
                <w:color w:val="000000" w:themeColor="text1"/>
              </w:rPr>
            </w:pPr>
            <w:r w:rsidRPr="00DC4D69">
              <w:rPr>
                <w:b/>
                <w:color w:val="000000" w:themeColor="text1"/>
              </w:rPr>
              <w:t>Способ формирован</w:t>
            </w:r>
            <w:r w:rsidR="004322A5">
              <w:rPr>
                <w:b/>
                <w:color w:val="000000" w:themeColor="text1"/>
              </w:rPr>
              <w:t>ия запроса о предоставлении «</w:t>
            </w:r>
            <w:r w:rsidRPr="00DC4D69">
              <w:rPr>
                <w:b/>
                <w:color w:val="000000" w:themeColor="text1"/>
              </w:rPr>
              <w:t>услуги»</w:t>
            </w:r>
          </w:p>
        </w:tc>
        <w:tc>
          <w:tcPr>
            <w:tcW w:w="1984" w:type="dxa"/>
          </w:tcPr>
          <w:p w:rsidR="00A60A95" w:rsidRPr="00DC4D69" w:rsidRDefault="00A60A95" w:rsidP="00B66858">
            <w:pPr>
              <w:jc w:val="center"/>
              <w:rPr>
                <w:b/>
                <w:color w:val="000000" w:themeColor="text1"/>
              </w:rPr>
            </w:pPr>
            <w:r w:rsidRPr="00DC4D69">
              <w:rPr>
                <w:b/>
                <w:color w:val="000000" w:themeColor="text1"/>
              </w:rPr>
              <w:t>Способ при</w:t>
            </w:r>
            <w:r>
              <w:rPr>
                <w:b/>
                <w:color w:val="000000" w:themeColor="text1"/>
              </w:rPr>
              <w:t>ё</w:t>
            </w:r>
            <w:r w:rsidRPr="00DC4D69">
              <w:rPr>
                <w:b/>
                <w:color w:val="000000" w:themeColor="text1"/>
              </w:rPr>
              <w:t>ма и регистрации органом, предоставляющим услугу, запроса о предоставлении «подуслуги» и иных документов, нео</w:t>
            </w:r>
            <w:r w:rsidR="004322A5">
              <w:rPr>
                <w:b/>
                <w:color w:val="000000" w:themeColor="text1"/>
              </w:rPr>
              <w:t>бходимых для предоставления «</w:t>
            </w:r>
            <w:r w:rsidRPr="00DC4D69">
              <w:rPr>
                <w:b/>
                <w:color w:val="000000" w:themeColor="text1"/>
              </w:rPr>
              <w:t>услуги»</w:t>
            </w:r>
          </w:p>
        </w:tc>
        <w:tc>
          <w:tcPr>
            <w:tcW w:w="1843" w:type="dxa"/>
          </w:tcPr>
          <w:p w:rsidR="00A60A95" w:rsidRPr="00DC4D69" w:rsidRDefault="00A60A95" w:rsidP="00AF28E7">
            <w:pPr>
              <w:jc w:val="center"/>
              <w:rPr>
                <w:b/>
                <w:color w:val="000000" w:themeColor="text1"/>
              </w:rPr>
            </w:pPr>
            <w:r w:rsidRPr="00DC4D69">
              <w:rPr>
                <w:b/>
                <w:color w:val="000000" w:themeColor="text1"/>
              </w:rPr>
              <w:t>Способ оплаты государственной пошлины за пред</w:t>
            </w:r>
            <w:r w:rsidR="004322A5">
              <w:rPr>
                <w:b/>
                <w:color w:val="000000" w:themeColor="text1"/>
              </w:rPr>
              <w:t>оставление «</w:t>
            </w:r>
            <w:r w:rsidRPr="00DC4D69">
              <w:rPr>
                <w:b/>
                <w:color w:val="000000" w:themeColor="text1"/>
              </w:rPr>
              <w:t>услуги» и уплаты иных платежей, взимаемых в соответствии с законодательством РФ</w:t>
            </w:r>
          </w:p>
        </w:tc>
        <w:tc>
          <w:tcPr>
            <w:tcW w:w="1701" w:type="dxa"/>
          </w:tcPr>
          <w:p w:rsidR="00A60A95" w:rsidRPr="00DC4D69" w:rsidRDefault="00A60A95" w:rsidP="00AF28E7">
            <w:pPr>
              <w:jc w:val="center"/>
              <w:rPr>
                <w:b/>
                <w:color w:val="000000" w:themeColor="text1"/>
              </w:rPr>
            </w:pPr>
            <w:r w:rsidRPr="00DC4D69">
              <w:rPr>
                <w:b/>
                <w:color w:val="000000" w:themeColor="text1"/>
              </w:rPr>
              <w:t>Способ получения сведений о ходе выполнен</w:t>
            </w:r>
            <w:r w:rsidR="004322A5">
              <w:rPr>
                <w:b/>
                <w:color w:val="000000" w:themeColor="text1"/>
              </w:rPr>
              <w:t>ия запроса о предоставлении «</w:t>
            </w:r>
            <w:r w:rsidRPr="00DC4D69">
              <w:rPr>
                <w:b/>
                <w:color w:val="000000" w:themeColor="text1"/>
              </w:rPr>
              <w:t>услуги»</w:t>
            </w:r>
          </w:p>
        </w:tc>
        <w:tc>
          <w:tcPr>
            <w:tcW w:w="2835" w:type="dxa"/>
          </w:tcPr>
          <w:p w:rsidR="00A60A95" w:rsidRPr="00DC4D69" w:rsidRDefault="00A60A95" w:rsidP="00AF28E7">
            <w:pPr>
              <w:jc w:val="center"/>
              <w:rPr>
                <w:b/>
                <w:color w:val="000000" w:themeColor="text1"/>
              </w:rPr>
            </w:pPr>
            <w:r w:rsidRPr="00DC4D69">
              <w:rPr>
                <w:b/>
                <w:color w:val="000000" w:themeColor="text1"/>
              </w:rPr>
              <w:t>Способ подачи жалобы на наруш</w:t>
            </w:r>
            <w:r w:rsidR="004322A5">
              <w:rPr>
                <w:b/>
                <w:color w:val="000000" w:themeColor="text1"/>
              </w:rPr>
              <w:t>ение порядка предоставления «</w:t>
            </w:r>
            <w:r w:rsidRPr="00DC4D69">
              <w:rPr>
                <w:b/>
                <w:color w:val="000000" w:themeColor="text1"/>
              </w:rPr>
              <w:t xml:space="preserve">услуги» и досудебного (внесудебного) обжалования решений и действий (бездействия) </w:t>
            </w:r>
            <w:r w:rsidR="004322A5">
              <w:rPr>
                <w:b/>
                <w:color w:val="000000" w:themeColor="text1"/>
              </w:rPr>
              <w:t>органа в процессе получения «</w:t>
            </w:r>
            <w:r w:rsidRPr="00DC4D69">
              <w:rPr>
                <w:b/>
                <w:color w:val="000000" w:themeColor="text1"/>
              </w:rPr>
              <w:t>услуги»</w:t>
            </w:r>
          </w:p>
        </w:tc>
      </w:tr>
      <w:tr w:rsidR="00A60A95" w:rsidRPr="00DC4D69" w:rsidTr="00362620">
        <w:trPr>
          <w:trHeight w:val="297"/>
        </w:trPr>
        <w:tc>
          <w:tcPr>
            <w:tcW w:w="2552" w:type="dxa"/>
          </w:tcPr>
          <w:p w:rsidR="00A60A95" w:rsidRPr="00DC4D69" w:rsidRDefault="00A60A95" w:rsidP="00AF28E7">
            <w:pPr>
              <w:jc w:val="center"/>
              <w:rPr>
                <w:b/>
                <w:color w:val="000000" w:themeColor="text1"/>
              </w:rPr>
            </w:pPr>
            <w:r w:rsidRPr="00DC4D69">
              <w:rPr>
                <w:b/>
                <w:color w:val="000000" w:themeColor="text1"/>
              </w:rPr>
              <w:t>1</w:t>
            </w:r>
          </w:p>
        </w:tc>
        <w:tc>
          <w:tcPr>
            <w:tcW w:w="3118" w:type="dxa"/>
          </w:tcPr>
          <w:p w:rsidR="00A60A95" w:rsidRPr="00DC4D69" w:rsidRDefault="00A60A95" w:rsidP="00AF28E7">
            <w:pPr>
              <w:jc w:val="center"/>
              <w:rPr>
                <w:b/>
                <w:color w:val="000000" w:themeColor="text1"/>
              </w:rPr>
            </w:pPr>
            <w:r w:rsidRPr="00DC4D69">
              <w:rPr>
                <w:b/>
                <w:color w:val="000000" w:themeColor="text1"/>
              </w:rPr>
              <w:t>2</w:t>
            </w:r>
          </w:p>
        </w:tc>
        <w:tc>
          <w:tcPr>
            <w:tcW w:w="1418" w:type="dxa"/>
          </w:tcPr>
          <w:p w:rsidR="00A60A95" w:rsidRPr="00DC4D69" w:rsidRDefault="00A60A95" w:rsidP="00AF28E7">
            <w:pPr>
              <w:jc w:val="center"/>
              <w:rPr>
                <w:b/>
                <w:color w:val="000000" w:themeColor="text1"/>
              </w:rPr>
            </w:pPr>
            <w:r w:rsidRPr="00DC4D69">
              <w:rPr>
                <w:b/>
                <w:color w:val="000000" w:themeColor="text1"/>
              </w:rPr>
              <w:t>3</w:t>
            </w:r>
          </w:p>
        </w:tc>
        <w:tc>
          <w:tcPr>
            <w:tcW w:w="1984" w:type="dxa"/>
          </w:tcPr>
          <w:p w:rsidR="00A60A95" w:rsidRPr="00DC4D69" w:rsidRDefault="00A60A95" w:rsidP="00AF28E7">
            <w:pPr>
              <w:jc w:val="center"/>
              <w:rPr>
                <w:b/>
                <w:color w:val="000000" w:themeColor="text1"/>
              </w:rPr>
            </w:pPr>
            <w:r w:rsidRPr="00DC4D69">
              <w:rPr>
                <w:b/>
                <w:color w:val="000000" w:themeColor="text1"/>
              </w:rPr>
              <w:t>4</w:t>
            </w:r>
          </w:p>
        </w:tc>
        <w:tc>
          <w:tcPr>
            <w:tcW w:w="1843" w:type="dxa"/>
          </w:tcPr>
          <w:p w:rsidR="00A60A95" w:rsidRPr="00DC4D69" w:rsidRDefault="00A60A95" w:rsidP="00AF28E7">
            <w:pPr>
              <w:jc w:val="center"/>
              <w:rPr>
                <w:b/>
                <w:color w:val="000000" w:themeColor="text1"/>
              </w:rPr>
            </w:pPr>
            <w:r w:rsidRPr="00DC4D69">
              <w:rPr>
                <w:b/>
                <w:color w:val="000000" w:themeColor="text1"/>
              </w:rPr>
              <w:t>5</w:t>
            </w:r>
          </w:p>
        </w:tc>
        <w:tc>
          <w:tcPr>
            <w:tcW w:w="1701" w:type="dxa"/>
          </w:tcPr>
          <w:p w:rsidR="00A60A95" w:rsidRPr="00DC4D69" w:rsidRDefault="00A60A95" w:rsidP="00AF28E7">
            <w:pPr>
              <w:jc w:val="center"/>
              <w:rPr>
                <w:b/>
                <w:color w:val="000000" w:themeColor="text1"/>
              </w:rPr>
            </w:pPr>
            <w:r w:rsidRPr="00DC4D69">
              <w:rPr>
                <w:b/>
                <w:color w:val="000000" w:themeColor="text1"/>
              </w:rPr>
              <w:t>6</w:t>
            </w:r>
          </w:p>
        </w:tc>
        <w:tc>
          <w:tcPr>
            <w:tcW w:w="2835" w:type="dxa"/>
          </w:tcPr>
          <w:p w:rsidR="00A60A95" w:rsidRPr="00DC4D69" w:rsidRDefault="00A60A95" w:rsidP="00AF28E7">
            <w:pPr>
              <w:jc w:val="center"/>
              <w:rPr>
                <w:b/>
                <w:color w:val="000000" w:themeColor="text1"/>
              </w:rPr>
            </w:pPr>
            <w:r w:rsidRPr="00DC4D69">
              <w:rPr>
                <w:b/>
                <w:color w:val="000000" w:themeColor="text1"/>
              </w:rPr>
              <w:t>7</w:t>
            </w:r>
          </w:p>
        </w:tc>
      </w:tr>
      <w:tr w:rsidR="00F36E2E" w:rsidRPr="00DC4D69" w:rsidTr="00362620">
        <w:trPr>
          <w:trHeight w:val="297"/>
        </w:trPr>
        <w:tc>
          <w:tcPr>
            <w:tcW w:w="2552" w:type="dxa"/>
          </w:tcPr>
          <w:p w:rsidR="00F36E2E" w:rsidRDefault="00F36E2E" w:rsidP="00F36E2E">
            <w:pPr>
              <w:widowControl w:val="0"/>
              <w:autoSpaceDE w:val="0"/>
              <w:autoSpaceDN w:val="0"/>
              <w:adjustRightInd w:val="0"/>
              <w:jc w:val="both"/>
            </w:pPr>
            <w:r>
              <w:t xml:space="preserve">- на </w:t>
            </w:r>
            <w:r w:rsidRPr="002727C4">
              <w:t xml:space="preserve">официальном сайте администрации </w:t>
            </w:r>
            <w:r>
              <w:t xml:space="preserve">сельского </w:t>
            </w:r>
            <w:r w:rsidRPr="002727C4">
              <w:t xml:space="preserve">поселения </w:t>
            </w:r>
            <w:r>
              <w:t xml:space="preserve">Нижнесортымский </w:t>
            </w:r>
            <w:r w:rsidRPr="002727C4">
              <w:t>- www.adm-ns.ru (далее - офи</w:t>
            </w:r>
            <w:r>
              <w:t>циальный сайт);</w:t>
            </w:r>
          </w:p>
          <w:p w:rsidR="00F36E2E" w:rsidRDefault="00F36E2E" w:rsidP="00F36E2E">
            <w:pPr>
              <w:widowControl w:val="0"/>
              <w:autoSpaceDE w:val="0"/>
              <w:autoSpaceDN w:val="0"/>
              <w:adjustRightInd w:val="0"/>
              <w:jc w:val="both"/>
            </w:pPr>
            <w:r>
              <w:t>- в федеральной госуд</w:t>
            </w:r>
            <w:r w:rsidRPr="002727C4">
              <w:t>рственной информационной системе «Единый портал государственных и муниципальных услуг (функций)» www.gosuslugi.ru (далее - Единый портал)</w:t>
            </w:r>
            <w:r>
              <w:t>;</w:t>
            </w:r>
          </w:p>
          <w:p w:rsidR="00F36E2E" w:rsidRPr="009A05B6" w:rsidRDefault="00F36E2E" w:rsidP="00F36E2E">
            <w:pPr>
              <w:widowControl w:val="0"/>
              <w:autoSpaceDE w:val="0"/>
              <w:autoSpaceDN w:val="0"/>
              <w:adjustRightInd w:val="0"/>
              <w:jc w:val="both"/>
            </w:pPr>
            <w:r>
              <w:t xml:space="preserve">- в </w:t>
            </w:r>
            <w:r w:rsidRPr="002727C4">
              <w:t>региональной информационной системе Ханты-Мансийского автономного округа - Югры «Портал государственных и муниципальных услуг (функций) Ханты-</w:t>
            </w:r>
            <w:r w:rsidRPr="002727C4">
              <w:lastRenderedPageBreak/>
              <w:t>Мансийского автономного округа – Югры» 86.gosuslugi.ru (далее - региональный портал)</w:t>
            </w:r>
            <w:r>
              <w:t>.</w:t>
            </w:r>
          </w:p>
          <w:p w:rsidR="00F36E2E" w:rsidRPr="00DC4D69" w:rsidRDefault="00F36E2E" w:rsidP="00F36E2E">
            <w:pPr>
              <w:jc w:val="center"/>
              <w:rPr>
                <w:b/>
                <w:color w:val="000000" w:themeColor="text1"/>
              </w:rPr>
            </w:pPr>
          </w:p>
        </w:tc>
        <w:tc>
          <w:tcPr>
            <w:tcW w:w="3118" w:type="dxa"/>
          </w:tcPr>
          <w:p w:rsidR="00F36E2E" w:rsidRDefault="00F36E2E" w:rsidP="00F36E2E">
            <w:pPr>
              <w:widowControl w:val="0"/>
              <w:autoSpaceDE w:val="0"/>
              <w:autoSpaceDN w:val="0"/>
              <w:adjustRightInd w:val="0"/>
              <w:jc w:val="both"/>
            </w:pPr>
            <w:r>
              <w:lastRenderedPageBreak/>
              <w:t xml:space="preserve">- на </w:t>
            </w:r>
            <w:r w:rsidRPr="002727C4">
              <w:t xml:space="preserve">официальном сайте администрации </w:t>
            </w:r>
            <w:r>
              <w:t xml:space="preserve">сельского </w:t>
            </w:r>
            <w:r w:rsidRPr="002727C4">
              <w:t xml:space="preserve">поселения </w:t>
            </w:r>
            <w:r>
              <w:t>Нижнесортымский –(</w:t>
            </w:r>
            <w:r w:rsidRPr="002727C4">
              <w:t>www.adm-ns.ru</w:t>
            </w:r>
            <w:r>
              <w:t>);</w:t>
            </w:r>
          </w:p>
          <w:p w:rsidR="00F36E2E" w:rsidRDefault="00F36E2E" w:rsidP="00F36E2E">
            <w:pPr>
              <w:widowControl w:val="0"/>
              <w:autoSpaceDE w:val="0"/>
              <w:autoSpaceDN w:val="0"/>
              <w:adjustRightInd w:val="0"/>
              <w:jc w:val="both"/>
            </w:pPr>
            <w:r>
              <w:t>- в федеральной госуд</w:t>
            </w:r>
            <w:r w:rsidRPr="002727C4">
              <w:t xml:space="preserve">рственной информационной системе «Единый портал государственных и муниципальных услуг (функций)» www.gosuslugi.ru </w:t>
            </w:r>
          </w:p>
          <w:p w:rsidR="00F36E2E" w:rsidRDefault="00F36E2E" w:rsidP="00F36E2E">
            <w:pPr>
              <w:widowControl w:val="0"/>
              <w:autoSpaceDE w:val="0"/>
              <w:autoSpaceDN w:val="0"/>
              <w:adjustRightInd w:val="0"/>
              <w:jc w:val="both"/>
            </w:pPr>
            <w:r>
              <w:t xml:space="preserve">- в </w:t>
            </w:r>
            <w:r w:rsidRPr="002727C4">
              <w:t xml:space="preserve">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w:t>
            </w:r>
          </w:p>
          <w:p w:rsidR="00F96386" w:rsidRPr="009A05B6" w:rsidRDefault="00F96386" w:rsidP="00F36E2E">
            <w:pPr>
              <w:widowControl w:val="0"/>
              <w:autoSpaceDE w:val="0"/>
              <w:autoSpaceDN w:val="0"/>
              <w:adjustRightInd w:val="0"/>
              <w:jc w:val="both"/>
            </w:pPr>
          </w:p>
          <w:p w:rsidR="00F36E2E" w:rsidRPr="00DC4D69" w:rsidRDefault="00F36E2E" w:rsidP="00F36E2E">
            <w:pPr>
              <w:jc w:val="center"/>
              <w:rPr>
                <w:b/>
                <w:color w:val="000000" w:themeColor="text1"/>
              </w:rPr>
            </w:pPr>
          </w:p>
        </w:tc>
        <w:tc>
          <w:tcPr>
            <w:tcW w:w="1418" w:type="dxa"/>
            <w:shd w:val="clear" w:color="auto" w:fill="auto"/>
          </w:tcPr>
          <w:p w:rsidR="00F36E2E" w:rsidRPr="00DF0D00" w:rsidRDefault="00F36E2E" w:rsidP="00F36E2E">
            <w:pPr>
              <w:rPr>
                <w:sz w:val="18"/>
                <w:szCs w:val="18"/>
              </w:rPr>
            </w:pPr>
            <w:r w:rsidRPr="00DF0D00">
              <w:rPr>
                <w:sz w:val="18"/>
                <w:szCs w:val="18"/>
              </w:rPr>
              <w:t>путем заполнения формы запроса на ЕПГУ</w:t>
            </w:r>
          </w:p>
          <w:p w:rsidR="00F36E2E" w:rsidRPr="00DF0D00" w:rsidRDefault="00F36E2E" w:rsidP="00F36E2E">
            <w:pPr>
              <w:rPr>
                <w:sz w:val="18"/>
                <w:szCs w:val="18"/>
              </w:rPr>
            </w:pPr>
          </w:p>
        </w:tc>
        <w:tc>
          <w:tcPr>
            <w:tcW w:w="1984" w:type="dxa"/>
            <w:shd w:val="clear" w:color="auto" w:fill="auto"/>
          </w:tcPr>
          <w:p w:rsidR="00F36E2E" w:rsidRPr="00DF0D00" w:rsidRDefault="00F36E2E" w:rsidP="00F36E2E">
            <w:pPr>
              <w:rPr>
                <w:sz w:val="18"/>
                <w:szCs w:val="18"/>
              </w:rPr>
            </w:pPr>
            <w:r w:rsidRPr="00DF0D00">
              <w:rPr>
                <w:sz w:val="18"/>
                <w:szCs w:val="18"/>
              </w:rPr>
              <w:t>не требуется предоставление заявителем документов на бумажном носителе</w:t>
            </w:r>
          </w:p>
        </w:tc>
        <w:tc>
          <w:tcPr>
            <w:tcW w:w="1843" w:type="dxa"/>
          </w:tcPr>
          <w:p w:rsidR="00F36E2E" w:rsidRPr="00DC4D69" w:rsidRDefault="00F36E2E" w:rsidP="00F36E2E">
            <w:pPr>
              <w:jc w:val="center"/>
              <w:rPr>
                <w:b/>
                <w:color w:val="000000" w:themeColor="text1"/>
              </w:rPr>
            </w:pPr>
            <w:r>
              <w:rPr>
                <w:b/>
                <w:color w:val="000000" w:themeColor="text1"/>
              </w:rPr>
              <w:t>-</w:t>
            </w:r>
          </w:p>
        </w:tc>
        <w:tc>
          <w:tcPr>
            <w:tcW w:w="1701" w:type="dxa"/>
          </w:tcPr>
          <w:p w:rsidR="00F36E2E" w:rsidRPr="00DF0D00" w:rsidRDefault="00F36E2E" w:rsidP="00F36E2E">
            <w:pPr>
              <w:rPr>
                <w:sz w:val="18"/>
                <w:szCs w:val="18"/>
              </w:rPr>
            </w:pPr>
            <w:r w:rsidRPr="00DF0D00">
              <w:rPr>
                <w:sz w:val="18"/>
                <w:szCs w:val="18"/>
              </w:rPr>
              <w:t>с использованием информационно-телекоммуникационных технологий, в личном кабинете на Едином портале государственных услуг,</w:t>
            </w:r>
          </w:p>
          <w:p w:rsidR="00F36E2E" w:rsidRPr="00DF0D00" w:rsidRDefault="00F36E2E" w:rsidP="00F36E2E">
            <w:pPr>
              <w:rPr>
                <w:sz w:val="18"/>
                <w:szCs w:val="18"/>
              </w:rPr>
            </w:pPr>
            <w:r w:rsidRPr="00DF0D00">
              <w:rPr>
                <w:sz w:val="18"/>
                <w:szCs w:val="18"/>
              </w:rPr>
              <w:t>через электронную почту заявителя</w:t>
            </w:r>
          </w:p>
          <w:p w:rsidR="00F36E2E" w:rsidRPr="00DC4D69" w:rsidRDefault="00F36E2E" w:rsidP="00F36E2E">
            <w:pPr>
              <w:jc w:val="center"/>
              <w:rPr>
                <w:b/>
                <w:color w:val="000000" w:themeColor="text1"/>
              </w:rPr>
            </w:pPr>
          </w:p>
        </w:tc>
        <w:tc>
          <w:tcPr>
            <w:tcW w:w="2835" w:type="dxa"/>
          </w:tcPr>
          <w:p w:rsidR="00F36E2E" w:rsidRPr="00E73374" w:rsidRDefault="00F36E2E" w:rsidP="00F36E2E">
            <w:pPr>
              <w:autoSpaceDE w:val="0"/>
              <w:autoSpaceDN w:val="0"/>
              <w:adjustRightInd w:val="0"/>
              <w:jc w:val="both"/>
            </w:pPr>
            <w:r w:rsidRPr="00E73374">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F36E2E" w:rsidRPr="00DC4D69" w:rsidRDefault="00F36E2E" w:rsidP="00F36E2E">
            <w:pPr>
              <w:jc w:val="center"/>
              <w:rPr>
                <w:b/>
                <w:color w:val="000000" w:themeColor="text1"/>
              </w:rPr>
            </w:pPr>
          </w:p>
        </w:tc>
      </w:tr>
      <w:tr w:rsidR="00F96386" w:rsidRPr="00DC4D69" w:rsidTr="00362620">
        <w:trPr>
          <w:trHeight w:val="297"/>
        </w:trPr>
        <w:tc>
          <w:tcPr>
            <w:tcW w:w="2552" w:type="dxa"/>
          </w:tcPr>
          <w:p w:rsidR="00F96386" w:rsidRDefault="00F96386" w:rsidP="00F36E2E">
            <w:pPr>
              <w:widowControl w:val="0"/>
              <w:autoSpaceDE w:val="0"/>
              <w:autoSpaceDN w:val="0"/>
              <w:adjustRightInd w:val="0"/>
              <w:jc w:val="both"/>
            </w:pPr>
          </w:p>
        </w:tc>
        <w:tc>
          <w:tcPr>
            <w:tcW w:w="3118" w:type="dxa"/>
          </w:tcPr>
          <w:p w:rsidR="00F96386" w:rsidRDefault="00F96386" w:rsidP="00F36E2E">
            <w:pPr>
              <w:widowControl w:val="0"/>
              <w:autoSpaceDE w:val="0"/>
              <w:autoSpaceDN w:val="0"/>
              <w:adjustRightInd w:val="0"/>
              <w:jc w:val="both"/>
            </w:pPr>
          </w:p>
        </w:tc>
        <w:tc>
          <w:tcPr>
            <w:tcW w:w="1418" w:type="dxa"/>
            <w:shd w:val="clear" w:color="auto" w:fill="auto"/>
          </w:tcPr>
          <w:p w:rsidR="00F96386" w:rsidRPr="00DF0D00" w:rsidRDefault="00F96386" w:rsidP="00F36E2E">
            <w:pPr>
              <w:rPr>
                <w:sz w:val="18"/>
                <w:szCs w:val="18"/>
              </w:rPr>
            </w:pPr>
          </w:p>
        </w:tc>
        <w:tc>
          <w:tcPr>
            <w:tcW w:w="1984" w:type="dxa"/>
            <w:shd w:val="clear" w:color="auto" w:fill="auto"/>
          </w:tcPr>
          <w:p w:rsidR="00F96386" w:rsidRPr="00DF0D00" w:rsidRDefault="00F96386" w:rsidP="00F36E2E">
            <w:pPr>
              <w:rPr>
                <w:sz w:val="18"/>
                <w:szCs w:val="18"/>
              </w:rPr>
            </w:pPr>
          </w:p>
        </w:tc>
        <w:tc>
          <w:tcPr>
            <w:tcW w:w="1843" w:type="dxa"/>
          </w:tcPr>
          <w:p w:rsidR="00F96386" w:rsidRDefault="00F96386" w:rsidP="00F36E2E">
            <w:pPr>
              <w:jc w:val="center"/>
              <w:rPr>
                <w:b/>
                <w:color w:val="000000" w:themeColor="text1"/>
              </w:rPr>
            </w:pPr>
          </w:p>
        </w:tc>
        <w:tc>
          <w:tcPr>
            <w:tcW w:w="1701" w:type="dxa"/>
          </w:tcPr>
          <w:p w:rsidR="00F96386" w:rsidRPr="00DF0D00" w:rsidRDefault="00F96386" w:rsidP="00F36E2E">
            <w:pPr>
              <w:rPr>
                <w:sz w:val="18"/>
                <w:szCs w:val="18"/>
              </w:rPr>
            </w:pPr>
          </w:p>
        </w:tc>
        <w:tc>
          <w:tcPr>
            <w:tcW w:w="2835" w:type="dxa"/>
          </w:tcPr>
          <w:p w:rsidR="00F96386" w:rsidRPr="00E73374" w:rsidRDefault="00F96386" w:rsidP="00F36E2E">
            <w:pPr>
              <w:autoSpaceDE w:val="0"/>
              <w:autoSpaceDN w:val="0"/>
              <w:adjustRightInd w:val="0"/>
              <w:jc w:val="both"/>
            </w:pPr>
          </w:p>
        </w:tc>
      </w:tr>
    </w:tbl>
    <w:p w:rsidR="00F96386" w:rsidRDefault="00F96386">
      <w:pPr>
        <w:rPr>
          <w:rFonts w:ascii="Times New Roman" w:hAnsi="Times New Roman" w:cs="Times New Roman"/>
          <w:color w:val="000000" w:themeColor="text1"/>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Default="00F96386" w:rsidP="00F96386">
      <w:pPr>
        <w:rPr>
          <w:rFonts w:ascii="Times New Roman" w:hAnsi="Times New Roman" w:cs="Times New Roman"/>
          <w:sz w:val="2"/>
          <w:szCs w:val="2"/>
        </w:rPr>
      </w:pPr>
    </w:p>
    <w:p w:rsidR="00F96386" w:rsidRDefault="00F96386" w:rsidP="00F96386">
      <w:pPr>
        <w:rPr>
          <w:rFonts w:ascii="Times New Roman" w:hAnsi="Times New Roman" w:cs="Times New Roman"/>
          <w:sz w:val="2"/>
          <w:szCs w:val="2"/>
        </w:rPr>
      </w:pPr>
    </w:p>
    <w:p w:rsidR="00F96386" w:rsidRDefault="00F96386" w:rsidP="00F96386">
      <w:pPr>
        <w:rPr>
          <w:rFonts w:ascii="Times New Roman" w:hAnsi="Times New Roman" w:cs="Times New Roman"/>
          <w:sz w:val="2"/>
          <w:szCs w:val="2"/>
        </w:rPr>
      </w:pPr>
    </w:p>
    <w:p w:rsidR="00F96386" w:rsidRDefault="00F96386" w:rsidP="00F96386">
      <w:pPr>
        <w:rPr>
          <w:rFonts w:ascii="Times New Roman" w:hAnsi="Times New Roman" w:cs="Times New Roman"/>
          <w:sz w:val="2"/>
          <w:szCs w:val="2"/>
        </w:rPr>
      </w:pPr>
    </w:p>
    <w:p w:rsid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Default="00F96386" w:rsidP="00F96386">
      <w:pPr>
        <w:tabs>
          <w:tab w:val="left" w:pos="5325"/>
        </w:tabs>
        <w:rPr>
          <w:rFonts w:ascii="Times New Roman" w:hAnsi="Times New Roman" w:cs="Times New Roman"/>
          <w:sz w:val="2"/>
          <w:szCs w:val="2"/>
        </w:rPr>
        <w:sectPr w:rsidR="00F96386" w:rsidSect="004322A5">
          <w:headerReference w:type="default" r:id="rId8"/>
          <w:pgSz w:w="16838" w:h="11906" w:orient="landscape"/>
          <w:pgMar w:top="142" w:right="1134" w:bottom="709" w:left="1134" w:header="708" w:footer="708" w:gutter="0"/>
          <w:cols w:space="708"/>
          <w:titlePg/>
          <w:docGrid w:linePitch="360"/>
        </w:sectPr>
      </w:pPr>
      <w:r>
        <w:rPr>
          <w:rFonts w:ascii="Times New Roman" w:hAnsi="Times New Roman" w:cs="Times New Roman"/>
          <w:sz w:val="2"/>
          <w:szCs w:val="2"/>
        </w:rPr>
        <w:lastRenderedPageBreak/>
        <w:tab/>
      </w:r>
    </w:p>
    <w:p w:rsidR="00F96386" w:rsidRDefault="00F96386" w:rsidP="00F96386">
      <w:pPr>
        <w:tabs>
          <w:tab w:val="left" w:pos="5325"/>
        </w:tabs>
        <w:rPr>
          <w:rFonts w:ascii="Times New Roman" w:hAnsi="Times New Roman" w:cs="Times New Roman"/>
          <w:sz w:val="2"/>
          <w:szCs w:val="2"/>
        </w:rPr>
      </w:pPr>
    </w:p>
    <w:p w:rsidR="00F96386" w:rsidRPr="00F96386" w:rsidRDefault="00F96386" w:rsidP="00F96386">
      <w:pPr>
        <w:rPr>
          <w:rFonts w:ascii="Times New Roman" w:hAnsi="Times New Roman" w:cs="Times New Roman"/>
          <w:sz w:val="2"/>
          <w:szCs w:val="2"/>
        </w:rPr>
      </w:pPr>
    </w:p>
    <w:p w:rsidR="00F96386" w:rsidRPr="00F96386" w:rsidRDefault="00F96386" w:rsidP="00F96386">
      <w:pPr>
        <w:tabs>
          <w:tab w:val="left" w:pos="3465"/>
        </w:tabs>
        <w:rPr>
          <w:sz w:val="24"/>
          <w:szCs w:val="24"/>
        </w:rPr>
      </w:pPr>
      <w:r>
        <w:rPr>
          <w:rFonts w:ascii="Times New Roman" w:hAnsi="Times New Roman" w:cs="Times New Roman"/>
          <w:sz w:val="2"/>
          <w:szCs w:val="2"/>
        </w:rPr>
        <w:tab/>
      </w:r>
      <w:r>
        <w:rPr>
          <w:rFonts w:ascii="Times New Roman" w:hAnsi="Times New Roman" w:cs="Times New Roman"/>
          <w:sz w:val="2"/>
          <w:szCs w:val="2"/>
        </w:rPr>
        <w:tab/>
      </w:r>
      <w:r w:rsidRPr="00BD1F8C">
        <w:rPr>
          <w:sz w:val="24"/>
          <w:szCs w:val="24"/>
        </w:rPr>
        <w:t xml:space="preserve">Приложение </w:t>
      </w:r>
      <w:r>
        <w:rPr>
          <w:sz w:val="24"/>
          <w:szCs w:val="24"/>
        </w:rPr>
        <w:t>1</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Главе сельского поселения</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Нижнесортымский</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(И.о. главы сельского поселения</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Нижнесортымский)</w:t>
      </w:r>
    </w:p>
    <w:p w:rsidR="00F96386" w:rsidRPr="00F96386" w:rsidRDefault="00F96386" w:rsidP="00F96386">
      <w:pPr>
        <w:pStyle w:val="ConsPlusNonformat"/>
        <w:widowControl/>
        <w:jc w:val="center"/>
        <w:rPr>
          <w:rFonts w:ascii="Times New Roman" w:hAnsi="Times New Roman" w:cs="Times New Roman"/>
          <w:color w:val="000000"/>
          <w:sz w:val="24"/>
          <w:szCs w:val="24"/>
          <w:u w:val="single"/>
        </w:rPr>
      </w:pPr>
      <w:r w:rsidRPr="00F96386">
        <w:rPr>
          <w:rFonts w:ascii="Times New Roman" w:hAnsi="Times New Roman" w:cs="Times New Roman"/>
          <w:color w:val="000000"/>
          <w:sz w:val="24"/>
          <w:szCs w:val="24"/>
        </w:rPr>
        <w:t>__________________________</w:t>
      </w:r>
    </w:p>
    <w:p w:rsidR="00F96386" w:rsidRPr="00F96386" w:rsidRDefault="00F96386" w:rsidP="00F96386">
      <w:pPr>
        <w:pStyle w:val="ConsPlusNonformat"/>
        <w:widowControl/>
        <w:rPr>
          <w:rFonts w:ascii="Times New Roman" w:hAnsi="Times New Roman" w:cs="Times New Roman"/>
          <w:color w:val="000000"/>
          <w:sz w:val="24"/>
          <w:szCs w:val="24"/>
        </w:rPr>
      </w:pPr>
      <w:r w:rsidRPr="00F96386">
        <w:rPr>
          <w:rFonts w:ascii="Times New Roman" w:hAnsi="Times New Roman" w:cs="Times New Roman"/>
          <w:color w:val="000000"/>
          <w:sz w:val="24"/>
          <w:szCs w:val="24"/>
        </w:rPr>
        <w:t>Ф.И.О.</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от  ___________________________</w:t>
      </w:r>
    </w:p>
    <w:p w:rsidR="00F96386" w:rsidRPr="00F96386" w:rsidRDefault="00F96386" w:rsidP="00F96386">
      <w:pPr>
        <w:pStyle w:val="ConsPlusNonformat"/>
        <w:widowControl/>
        <w:ind w:left="6372" w:firstLine="708"/>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(Ф.И.О. полностью)</w:t>
      </w:r>
    </w:p>
    <w:p w:rsidR="00F96386" w:rsidRPr="00F96386" w:rsidRDefault="00F96386" w:rsidP="00F96386">
      <w:pPr>
        <w:pStyle w:val="ConsPlusNonformat"/>
        <w:widowControl/>
        <w:tabs>
          <w:tab w:val="left" w:pos="5520"/>
        </w:tabs>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проживающего(щей)  по адресу:</w:t>
      </w:r>
    </w:p>
    <w:p w:rsidR="00F96386" w:rsidRPr="00F96386" w:rsidRDefault="00F96386" w:rsidP="00F96386">
      <w:pPr>
        <w:pStyle w:val="ConsPlusNonformat"/>
        <w:widowControl/>
        <w:tabs>
          <w:tab w:val="left" w:pos="5520"/>
        </w:tabs>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________________________</w:t>
      </w:r>
    </w:p>
    <w:p w:rsidR="00F96386" w:rsidRPr="00F96386" w:rsidRDefault="00F96386" w:rsidP="00F96386">
      <w:pPr>
        <w:pStyle w:val="ConsPlusNonformat"/>
        <w:widowControl/>
        <w:tabs>
          <w:tab w:val="left" w:pos="5520"/>
        </w:tabs>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телефон ______________</w:t>
      </w:r>
    </w:p>
    <w:p w:rsidR="00F96386" w:rsidRPr="00F96386" w:rsidRDefault="00F96386" w:rsidP="00F96386">
      <w:pPr>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почтовый адрес ________________</w:t>
      </w:r>
    </w:p>
    <w:p w:rsidR="00F96386" w:rsidRPr="00F96386" w:rsidRDefault="00F96386" w:rsidP="00F96386">
      <w:pPr>
        <w:jc w:val="center"/>
        <w:rPr>
          <w:rFonts w:ascii="Times New Roman" w:hAnsi="Times New Roman" w:cs="Times New Roman"/>
          <w:sz w:val="24"/>
          <w:szCs w:val="24"/>
        </w:rPr>
      </w:pPr>
      <w:r w:rsidRPr="00F96386">
        <w:rPr>
          <w:rFonts w:ascii="Times New Roman" w:hAnsi="Times New Roman" w:cs="Times New Roman"/>
          <w:color w:val="000000"/>
          <w:sz w:val="24"/>
          <w:szCs w:val="24"/>
        </w:rPr>
        <w:t>электронный адрес (при наличии)</w:t>
      </w:r>
    </w:p>
    <w:p w:rsidR="00F96386" w:rsidRPr="00F96386" w:rsidRDefault="00F96386" w:rsidP="00F96386">
      <w:pPr>
        <w:jc w:val="center"/>
        <w:rPr>
          <w:rFonts w:ascii="Times New Roman" w:hAnsi="Times New Roman" w:cs="Times New Roman"/>
          <w:i/>
          <w:sz w:val="24"/>
          <w:szCs w:val="24"/>
        </w:rPr>
      </w:pPr>
    </w:p>
    <w:p w:rsidR="00F96386" w:rsidRPr="00F96386" w:rsidRDefault="00F96386" w:rsidP="00F96386">
      <w:pPr>
        <w:jc w:val="center"/>
        <w:rPr>
          <w:rFonts w:ascii="Times New Roman" w:hAnsi="Times New Roman" w:cs="Times New Roman"/>
          <w:sz w:val="24"/>
          <w:szCs w:val="24"/>
        </w:rPr>
      </w:pPr>
      <w:r w:rsidRPr="00F96386">
        <w:rPr>
          <w:rFonts w:ascii="Times New Roman" w:hAnsi="Times New Roman" w:cs="Times New Roman"/>
          <w:sz w:val="24"/>
          <w:szCs w:val="24"/>
        </w:rPr>
        <w:t>Заявление</w:t>
      </w:r>
    </w:p>
    <w:p w:rsidR="00F96386" w:rsidRPr="00F96386" w:rsidRDefault="00F96386" w:rsidP="00F96386">
      <w:pPr>
        <w:jc w:val="center"/>
        <w:rPr>
          <w:rFonts w:ascii="Times New Roman" w:hAnsi="Times New Roman" w:cs="Times New Roman"/>
          <w:sz w:val="24"/>
          <w:szCs w:val="24"/>
        </w:rPr>
      </w:pPr>
      <w:r w:rsidRPr="00F96386">
        <w:rPr>
          <w:rFonts w:ascii="Times New Roman" w:hAnsi="Times New Roman" w:cs="Times New Roman"/>
          <w:sz w:val="24"/>
          <w:szCs w:val="24"/>
        </w:rPr>
        <w:t xml:space="preserve">о предоставлении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p>
    <w:p w:rsidR="00F96386" w:rsidRPr="00F96386" w:rsidRDefault="00F96386" w:rsidP="00F96386">
      <w:pPr>
        <w:jc w:val="both"/>
        <w:rPr>
          <w:rFonts w:ascii="Times New Roman" w:hAnsi="Times New Roman" w:cs="Times New Roman"/>
          <w:sz w:val="24"/>
          <w:szCs w:val="24"/>
        </w:rPr>
      </w:pPr>
    </w:p>
    <w:p w:rsid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Прошу предоставить мне информацию о проведении киносеанса (представления, концерта)</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 xml:space="preserve"> (далее - мероприятия):</w:t>
      </w:r>
    </w:p>
    <w:p w:rsidR="00F96386" w:rsidRPr="00F96386" w:rsidRDefault="00F96386" w:rsidP="00F96386">
      <w:pPr>
        <w:jc w:val="both"/>
        <w:rPr>
          <w:rFonts w:ascii="Times New Roman" w:hAnsi="Times New Roman" w:cs="Times New Roman"/>
          <w:sz w:val="24"/>
          <w:szCs w:val="24"/>
        </w:rPr>
      </w:pPr>
      <w:r w:rsidRPr="00F96386">
        <w:rPr>
          <w:rFonts w:ascii="Times New Roman" w:hAnsi="Times New Roman" w:cs="Times New Roman"/>
          <w:sz w:val="24"/>
          <w:szCs w:val="24"/>
        </w:rPr>
        <w:t>______________________________________________________________________</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 наименовании мероприятия;</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об ответственных лицах за проведение мероприятия;</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 месте и времени проведения мероприятия;</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 жанре, продолжительности мероприятия;</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 возрастном ограничении.</w:t>
      </w:r>
    </w:p>
    <w:p w:rsidR="00F96386" w:rsidRPr="00F96386" w:rsidRDefault="00F96386" w:rsidP="00F96386">
      <w:pPr>
        <w:jc w:val="both"/>
        <w:rPr>
          <w:rFonts w:ascii="Times New Roman" w:hAnsi="Times New Roman" w:cs="Times New Roman"/>
          <w:sz w:val="24"/>
          <w:szCs w:val="24"/>
        </w:rPr>
      </w:pP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Информацию прошу выдать:</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документ получу лично</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отправить документ по почте</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отправить копию документа по электронной почте</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через МФЦ</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xml:space="preserve">             (указать способ передачи)</w:t>
      </w:r>
    </w:p>
    <w:p w:rsidR="00F96386" w:rsidRPr="00F96386" w:rsidRDefault="00F96386" w:rsidP="00F96386">
      <w:pPr>
        <w:pStyle w:val="ConsPlusNonformat"/>
        <w:rPr>
          <w:rFonts w:ascii="Times New Roman" w:hAnsi="Times New Roman" w:cs="Times New Roman"/>
          <w:sz w:val="24"/>
          <w:szCs w:val="24"/>
        </w:rPr>
      </w:pPr>
    </w:p>
    <w:p w:rsidR="00F96386" w:rsidRPr="00F96386" w:rsidRDefault="00F96386" w:rsidP="00F96386">
      <w:pPr>
        <w:pStyle w:val="ConsPlusNonformat"/>
        <w:rPr>
          <w:rFonts w:ascii="Times New Roman" w:hAnsi="Times New Roman" w:cs="Times New Roman"/>
          <w:sz w:val="24"/>
          <w:szCs w:val="24"/>
        </w:rPr>
      </w:pPr>
    </w:p>
    <w:p w:rsidR="00F96386" w:rsidRPr="00F96386" w:rsidRDefault="00F96386" w:rsidP="00F96386">
      <w:pPr>
        <w:pStyle w:val="ConsPlusNonformat"/>
        <w:jc w:val="center"/>
        <w:rPr>
          <w:rFonts w:ascii="Times New Roman" w:hAnsi="Times New Roman" w:cs="Times New Roman"/>
          <w:sz w:val="24"/>
          <w:szCs w:val="24"/>
        </w:rPr>
      </w:pPr>
      <w:r w:rsidRPr="00F96386">
        <w:rPr>
          <w:rFonts w:ascii="Times New Roman" w:hAnsi="Times New Roman" w:cs="Times New Roman"/>
          <w:sz w:val="24"/>
          <w:szCs w:val="24"/>
        </w:rPr>
        <w:t>_______________________   _______________    _______________________</w:t>
      </w:r>
    </w:p>
    <w:p w:rsidR="00F96386" w:rsidRPr="00F96386" w:rsidRDefault="00F96386" w:rsidP="00F96386">
      <w:pPr>
        <w:pStyle w:val="ConsPlusNonformat"/>
        <w:jc w:val="center"/>
        <w:rPr>
          <w:rFonts w:ascii="Times New Roman" w:hAnsi="Times New Roman" w:cs="Times New Roman"/>
          <w:sz w:val="24"/>
          <w:szCs w:val="24"/>
        </w:rPr>
      </w:pPr>
      <w:r w:rsidRPr="00F96386">
        <w:rPr>
          <w:rFonts w:ascii="Times New Roman" w:hAnsi="Times New Roman" w:cs="Times New Roman"/>
          <w:sz w:val="24"/>
          <w:szCs w:val="24"/>
        </w:rPr>
        <w:t>(дата подачи заявления)</w:t>
      </w:r>
      <w:r w:rsidRPr="00F96386">
        <w:rPr>
          <w:rFonts w:ascii="Times New Roman" w:hAnsi="Times New Roman" w:cs="Times New Roman"/>
          <w:sz w:val="24"/>
          <w:szCs w:val="24"/>
        </w:rPr>
        <w:tab/>
      </w:r>
      <w:r w:rsidRPr="00F96386">
        <w:rPr>
          <w:rFonts w:ascii="Times New Roman" w:hAnsi="Times New Roman" w:cs="Times New Roman"/>
          <w:sz w:val="24"/>
          <w:szCs w:val="24"/>
        </w:rPr>
        <w:tab/>
        <w:t xml:space="preserve">(подпись)               </w:t>
      </w:r>
      <w:r w:rsidRPr="00F96386">
        <w:rPr>
          <w:rFonts w:ascii="Times New Roman" w:hAnsi="Times New Roman" w:cs="Times New Roman"/>
          <w:sz w:val="24"/>
          <w:szCs w:val="24"/>
        </w:rPr>
        <w:tab/>
      </w:r>
      <w:r w:rsidRPr="00F96386">
        <w:rPr>
          <w:rFonts w:ascii="Times New Roman" w:hAnsi="Times New Roman" w:cs="Times New Roman"/>
          <w:sz w:val="24"/>
          <w:szCs w:val="24"/>
        </w:rPr>
        <w:tab/>
        <w:t>(Ф.И.О)</w:t>
      </w:r>
    </w:p>
    <w:p w:rsidR="00B15BBA" w:rsidRDefault="00B15BBA" w:rsidP="00F96386">
      <w:pPr>
        <w:tabs>
          <w:tab w:val="left" w:pos="1530"/>
        </w:tabs>
        <w:jc w:val="center"/>
        <w:rPr>
          <w:rFonts w:ascii="Times New Roman" w:hAnsi="Times New Roman" w:cs="Times New Roman"/>
          <w:sz w:val="24"/>
          <w:szCs w:val="24"/>
        </w:rPr>
      </w:pPr>
    </w:p>
    <w:p w:rsidR="00F96386" w:rsidRDefault="00F96386" w:rsidP="00F96386">
      <w:pPr>
        <w:tabs>
          <w:tab w:val="left" w:pos="1530"/>
        </w:tabs>
        <w:jc w:val="center"/>
        <w:rPr>
          <w:rFonts w:ascii="Times New Roman" w:hAnsi="Times New Roman" w:cs="Times New Roman"/>
          <w:sz w:val="24"/>
          <w:szCs w:val="24"/>
        </w:rPr>
      </w:pPr>
    </w:p>
    <w:p w:rsidR="00F96386" w:rsidRPr="00F96386" w:rsidRDefault="00F96386" w:rsidP="00F96386">
      <w:pPr>
        <w:tabs>
          <w:tab w:val="left" w:pos="3465"/>
        </w:tabs>
        <w:rPr>
          <w:sz w:val="24"/>
          <w:szCs w:val="24"/>
        </w:rPr>
      </w:pPr>
      <w:bookmarkStart w:id="0" w:name="_GoBack"/>
      <w:bookmarkEnd w:id="0"/>
      <w:r w:rsidRPr="00BD1F8C">
        <w:rPr>
          <w:sz w:val="24"/>
          <w:szCs w:val="24"/>
        </w:rPr>
        <w:lastRenderedPageBreak/>
        <w:t xml:space="preserve">Приложение </w:t>
      </w:r>
      <w:r>
        <w:rPr>
          <w:sz w:val="24"/>
          <w:szCs w:val="24"/>
        </w:rPr>
        <w:t>2</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Главе сельского поселения</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Нижнесортымский</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(И.о. главы сельского поселения</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Нижнесортымский)</w:t>
      </w:r>
    </w:p>
    <w:p w:rsidR="00F96386" w:rsidRPr="00F96386" w:rsidRDefault="00F96386" w:rsidP="00F96386">
      <w:pPr>
        <w:pStyle w:val="ConsPlusNonformat"/>
        <w:widowControl/>
        <w:jc w:val="center"/>
        <w:rPr>
          <w:rFonts w:ascii="Times New Roman" w:hAnsi="Times New Roman" w:cs="Times New Roman"/>
          <w:color w:val="000000"/>
          <w:sz w:val="24"/>
          <w:szCs w:val="24"/>
          <w:u w:val="single"/>
        </w:rPr>
      </w:pPr>
      <w:r w:rsidRPr="00F96386">
        <w:rPr>
          <w:rFonts w:ascii="Times New Roman" w:hAnsi="Times New Roman" w:cs="Times New Roman"/>
          <w:color w:val="000000"/>
          <w:sz w:val="24"/>
          <w:szCs w:val="24"/>
          <w:u w:val="single"/>
        </w:rPr>
        <w:t>Рымареву П.В.</w:t>
      </w:r>
    </w:p>
    <w:p w:rsidR="00F96386" w:rsidRPr="00F96386" w:rsidRDefault="00F96386" w:rsidP="00F96386">
      <w:pPr>
        <w:pStyle w:val="ConsPlusNonformat"/>
        <w:widowControl/>
        <w:rPr>
          <w:rFonts w:ascii="Times New Roman" w:hAnsi="Times New Roman" w:cs="Times New Roman"/>
          <w:color w:val="000000"/>
          <w:sz w:val="24"/>
          <w:szCs w:val="24"/>
        </w:rPr>
      </w:pPr>
      <w:r w:rsidRPr="00F96386">
        <w:rPr>
          <w:rFonts w:ascii="Times New Roman" w:hAnsi="Times New Roman" w:cs="Times New Roman"/>
          <w:color w:val="000000"/>
          <w:sz w:val="24"/>
          <w:szCs w:val="24"/>
        </w:rPr>
        <w:t>Ф.И.О.</w:t>
      </w:r>
    </w:p>
    <w:p w:rsidR="00F96386" w:rsidRPr="00F96386" w:rsidRDefault="00F96386" w:rsidP="00F96386">
      <w:pPr>
        <w:pStyle w:val="ConsPlusNonformat"/>
        <w:widowControl/>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 xml:space="preserve">от  </w:t>
      </w:r>
      <w:r w:rsidRPr="00F96386">
        <w:rPr>
          <w:rFonts w:ascii="Times New Roman" w:hAnsi="Times New Roman" w:cs="Times New Roman"/>
          <w:color w:val="000000"/>
          <w:sz w:val="24"/>
          <w:szCs w:val="24"/>
          <w:u w:val="single"/>
        </w:rPr>
        <w:t>Иванова Ивана Ивановича</w:t>
      </w:r>
    </w:p>
    <w:p w:rsidR="00F96386" w:rsidRPr="00F96386" w:rsidRDefault="00F96386" w:rsidP="00F96386">
      <w:pPr>
        <w:pStyle w:val="ConsPlusNonformat"/>
        <w:widowControl/>
        <w:ind w:left="6372" w:firstLine="708"/>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(Ф.И.О. полностью)</w:t>
      </w:r>
    </w:p>
    <w:p w:rsidR="00F96386" w:rsidRPr="00F96386" w:rsidRDefault="00F96386" w:rsidP="00F96386">
      <w:pPr>
        <w:pStyle w:val="ConsPlusNonformat"/>
        <w:widowControl/>
        <w:tabs>
          <w:tab w:val="left" w:pos="5520"/>
        </w:tabs>
        <w:jc w:val="center"/>
        <w:rPr>
          <w:rFonts w:ascii="Times New Roman" w:hAnsi="Times New Roman" w:cs="Times New Roman"/>
          <w:color w:val="000000"/>
          <w:sz w:val="24"/>
          <w:szCs w:val="24"/>
        </w:rPr>
      </w:pPr>
      <w:r w:rsidRPr="00F96386">
        <w:rPr>
          <w:rFonts w:ascii="Times New Roman" w:hAnsi="Times New Roman" w:cs="Times New Roman"/>
          <w:color w:val="000000"/>
          <w:sz w:val="24"/>
          <w:szCs w:val="24"/>
        </w:rPr>
        <w:t>проживающего(щей)  по адресу:</w:t>
      </w:r>
    </w:p>
    <w:p w:rsidR="00F96386" w:rsidRPr="00F96386" w:rsidRDefault="00F96386" w:rsidP="00F96386">
      <w:pPr>
        <w:pStyle w:val="ConsPlusNonformat"/>
        <w:widowControl/>
        <w:tabs>
          <w:tab w:val="left" w:pos="5520"/>
        </w:tabs>
        <w:jc w:val="center"/>
        <w:rPr>
          <w:rFonts w:ascii="Times New Roman" w:hAnsi="Times New Roman" w:cs="Times New Roman"/>
          <w:color w:val="000000"/>
          <w:sz w:val="24"/>
          <w:szCs w:val="24"/>
          <w:u w:val="single"/>
        </w:rPr>
      </w:pPr>
      <w:r w:rsidRPr="00F96386">
        <w:rPr>
          <w:rFonts w:ascii="Times New Roman" w:hAnsi="Times New Roman" w:cs="Times New Roman"/>
          <w:color w:val="000000"/>
          <w:sz w:val="24"/>
          <w:szCs w:val="24"/>
          <w:u w:val="single"/>
        </w:rPr>
        <w:t>ул. Танкистов, дом 5</w:t>
      </w:r>
    </w:p>
    <w:p w:rsidR="00F96386" w:rsidRPr="00F96386" w:rsidRDefault="00F96386" w:rsidP="00F96386">
      <w:pPr>
        <w:pStyle w:val="ConsPlusNonformat"/>
        <w:widowControl/>
        <w:tabs>
          <w:tab w:val="left" w:pos="5520"/>
        </w:tabs>
        <w:jc w:val="center"/>
        <w:rPr>
          <w:rFonts w:ascii="Times New Roman" w:hAnsi="Times New Roman" w:cs="Times New Roman"/>
          <w:color w:val="000000"/>
          <w:sz w:val="24"/>
          <w:szCs w:val="24"/>
          <w:u w:val="single"/>
        </w:rPr>
      </w:pPr>
      <w:r w:rsidRPr="00F96386">
        <w:rPr>
          <w:rFonts w:ascii="Times New Roman" w:hAnsi="Times New Roman" w:cs="Times New Roman"/>
          <w:color w:val="000000"/>
          <w:sz w:val="24"/>
          <w:szCs w:val="24"/>
        </w:rPr>
        <w:t xml:space="preserve">телефон </w:t>
      </w:r>
      <w:r w:rsidRPr="00F96386">
        <w:rPr>
          <w:rFonts w:ascii="Times New Roman" w:hAnsi="Times New Roman" w:cs="Times New Roman"/>
          <w:color w:val="000000"/>
          <w:sz w:val="24"/>
          <w:szCs w:val="24"/>
          <w:u w:val="single"/>
        </w:rPr>
        <w:t>9853624565</w:t>
      </w:r>
    </w:p>
    <w:p w:rsidR="00F96386" w:rsidRPr="00F96386" w:rsidRDefault="00F96386" w:rsidP="00F96386">
      <w:pPr>
        <w:pStyle w:val="ConsPlusNonformat"/>
        <w:widowControl/>
        <w:tabs>
          <w:tab w:val="left" w:pos="5520"/>
        </w:tabs>
        <w:jc w:val="center"/>
        <w:rPr>
          <w:rFonts w:ascii="Times New Roman" w:hAnsi="Times New Roman" w:cs="Times New Roman"/>
          <w:color w:val="000000"/>
          <w:sz w:val="24"/>
          <w:szCs w:val="24"/>
          <w:u w:val="single"/>
        </w:rPr>
      </w:pPr>
      <w:r w:rsidRPr="00F96386">
        <w:rPr>
          <w:rFonts w:ascii="Times New Roman" w:hAnsi="Times New Roman" w:cs="Times New Roman"/>
          <w:color w:val="000000"/>
          <w:sz w:val="24"/>
          <w:szCs w:val="24"/>
        </w:rPr>
        <w:t>почтовый адрес</w:t>
      </w:r>
      <w:r w:rsidRPr="00F96386">
        <w:rPr>
          <w:rFonts w:ascii="Times New Roman" w:hAnsi="Times New Roman" w:cs="Times New Roman"/>
          <w:color w:val="000000"/>
          <w:sz w:val="24"/>
          <w:szCs w:val="24"/>
          <w:u w:val="single"/>
        </w:rPr>
        <w:t>ул. Танкистов, дом 5</w:t>
      </w:r>
    </w:p>
    <w:p w:rsidR="00F96386" w:rsidRPr="00F96386" w:rsidRDefault="00F96386" w:rsidP="00F96386">
      <w:pPr>
        <w:tabs>
          <w:tab w:val="left" w:pos="7215"/>
        </w:tabs>
        <w:rPr>
          <w:rFonts w:ascii="Times New Roman" w:hAnsi="Times New Roman" w:cs="Times New Roman"/>
          <w:i/>
          <w:sz w:val="24"/>
          <w:szCs w:val="24"/>
        </w:rPr>
      </w:pPr>
      <w:r w:rsidRPr="00F96386">
        <w:rPr>
          <w:rFonts w:ascii="Times New Roman" w:hAnsi="Times New Roman" w:cs="Times New Roman"/>
          <w:color w:val="000000"/>
          <w:sz w:val="24"/>
          <w:szCs w:val="24"/>
        </w:rPr>
        <w:t>электронный адрес (при наличии)</w:t>
      </w:r>
    </w:p>
    <w:p w:rsidR="00F96386" w:rsidRPr="00F96386" w:rsidRDefault="00F96386" w:rsidP="00F96386">
      <w:pPr>
        <w:jc w:val="center"/>
        <w:rPr>
          <w:rFonts w:ascii="Times New Roman" w:hAnsi="Times New Roman" w:cs="Times New Roman"/>
          <w:sz w:val="24"/>
          <w:szCs w:val="24"/>
        </w:rPr>
      </w:pPr>
      <w:r w:rsidRPr="00F96386">
        <w:rPr>
          <w:rFonts w:ascii="Times New Roman" w:hAnsi="Times New Roman" w:cs="Times New Roman"/>
          <w:sz w:val="24"/>
          <w:szCs w:val="24"/>
        </w:rPr>
        <w:t>Заявление</w:t>
      </w:r>
    </w:p>
    <w:p w:rsidR="00F96386" w:rsidRPr="00F96386" w:rsidRDefault="00F96386" w:rsidP="00F96386">
      <w:pPr>
        <w:jc w:val="center"/>
        <w:rPr>
          <w:rFonts w:ascii="Times New Roman" w:hAnsi="Times New Roman" w:cs="Times New Roman"/>
          <w:sz w:val="24"/>
          <w:szCs w:val="24"/>
        </w:rPr>
      </w:pPr>
      <w:r w:rsidRPr="00F96386">
        <w:rPr>
          <w:rFonts w:ascii="Times New Roman" w:hAnsi="Times New Roman" w:cs="Times New Roman"/>
          <w:sz w:val="24"/>
          <w:szCs w:val="24"/>
        </w:rPr>
        <w:t xml:space="preserve">о предоставлении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p>
    <w:p w:rsidR="00F96386" w:rsidRPr="00F96386" w:rsidRDefault="00F96386" w:rsidP="00F96386">
      <w:pPr>
        <w:jc w:val="both"/>
        <w:rPr>
          <w:rFonts w:ascii="Times New Roman" w:hAnsi="Times New Roman" w:cs="Times New Roman"/>
          <w:sz w:val="24"/>
          <w:szCs w:val="24"/>
        </w:rPr>
      </w:pPr>
    </w:p>
    <w:p w:rsid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Прошу предоставить мне информацию о проведении киносеанса (представления, концерта)</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 xml:space="preserve"> (далее - мероприятия):</w:t>
      </w:r>
    </w:p>
    <w:p w:rsidR="00F96386" w:rsidRPr="00F96386" w:rsidRDefault="00F96386" w:rsidP="00F96386">
      <w:pPr>
        <w:jc w:val="center"/>
        <w:rPr>
          <w:rFonts w:ascii="Times New Roman" w:hAnsi="Times New Roman" w:cs="Times New Roman"/>
          <w:sz w:val="24"/>
          <w:szCs w:val="24"/>
          <w:u w:val="single"/>
        </w:rPr>
      </w:pPr>
      <w:r w:rsidRPr="00F96386">
        <w:rPr>
          <w:rFonts w:ascii="Times New Roman" w:hAnsi="Times New Roman" w:cs="Times New Roman"/>
          <w:sz w:val="24"/>
          <w:szCs w:val="24"/>
          <w:u w:val="single"/>
        </w:rPr>
        <w:t>И</w:t>
      </w:r>
      <w:r>
        <w:rPr>
          <w:rFonts w:ascii="Times New Roman" w:hAnsi="Times New Roman" w:cs="Times New Roman"/>
          <w:sz w:val="24"/>
          <w:szCs w:val="24"/>
          <w:u w:val="single"/>
        </w:rPr>
        <w:t>ванову Ивану Ивановичу____________________________</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 наименовании мероприятия;</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об ответственных лицах за проведение мероприятия;</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 месте и времени проведения мероприятия;</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 жанре, продолжительности мероприятия;</w:t>
      </w:r>
    </w:p>
    <w:p w:rsidR="00F96386" w:rsidRPr="00F96386" w:rsidRDefault="00F96386" w:rsidP="00F96386">
      <w:pPr>
        <w:spacing w:after="0"/>
        <w:jc w:val="both"/>
        <w:rPr>
          <w:rFonts w:ascii="Times New Roman" w:hAnsi="Times New Roman" w:cs="Times New Roman"/>
          <w:sz w:val="24"/>
          <w:szCs w:val="24"/>
        </w:rPr>
      </w:pPr>
      <w:r w:rsidRPr="00F96386">
        <w:rPr>
          <w:rFonts w:ascii="Times New Roman" w:hAnsi="Times New Roman" w:cs="Times New Roman"/>
          <w:sz w:val="24"/>
          <w:szCs w:val="24"/>
        </w:rPr>
        <w:tab/>
        <w:t>- сведения о возрастном ограничении.</w:t>
      </w:r>
    </w:p>
    <w:p w:rsidR="00F96386" w:rsidRPr="00F96386" w:rsidRDefault="00F96386" w:rsidP="00F96386">
      <w:pPr>
        <w:jc w:val="both"/>
        <w:rPr>
          <w:rFonts w:ascii="Times New Roman" w:hAnsi="Times New Roman" w:cs="Times New Roman"/>
          <w:sz w:val="24"/>
          <w:szCs w:val="24"/>
        </w:rPr>
      </w:pP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Информацию прошу выдать:</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документ получу лично</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отправить документ по почте</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отправить копию документа по электронной почте</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через МФЦ</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 xml:space="preserve">             (указать способ передачи)</w:t>
      </w:r>
    </w:p>
    <w:p w:rsidR="00F96386" w:rsidRPr="00F96386" w:rsidRDefault="00F96386" w:rsidP="00F96386">
      <w:pPr>
        <w:pStyle w:val="ConsPlusNonformat"/>
        <w:rPr>
          <w:rFonts w:ascii="Times New Roman" w:hAnsi="Times New Roman" w:cs="Times New Roman"/>
          <w:sz w:val="24"/>
          <w:szCs w:val="24"/>
        </w:rPr>
      </w:pPr>
    </w:p>
    <w:p w:rsidR="00F96386" w:rsidRPr="00F96386" w:rsidRDefault="00F96386" w:rsidP="00F96386">
      <w:pPr>
        <w:pStyle w:val="ConsPlusNonformat"/>
        <w:rPr>
          <w:rFonts w:ascii="Times New Roman" w:hAnsi="Times New Roman" w:cs="Times New Roman"/>
          <w:sz w:val="24"/>
          <w:szCs w:val="24"/>
        </w:rPr>
      </w:pPr>
    </w:p>
    <w:p w:rsidR="00F96386" w:rsidRPr="00F96386" w:rsidRDefault="00F96386" w:rsidP="00F96386">
      <w:pPr>
        <w:pStyle w:val="ConsPlusNonformat"/>
        <w:jc w:val="center"/>
        <w:rPr>
          <w:rFonts w:ascii="Times New Roman" w:hAnsi="Times New Roman" w:cs="Times New Roman"/>
          <w:sz w:val="24"/>
          <w:szCs w:val="24"/>
        </w:rPr>
      </w:pPr>
      <w:r w:rsidRPr="00F96386">
        <w:rPr>
          <w:rFonts w:ascii="Times New Roman" w:hAnsi="Times New Roman" w:cs="Times New Roman"/>
          <w:sz w:val="24"/>
          <w:szCs w:val="24"/>
        </w:rPr>
        <w:t>_______________________   _______________    _______________________</w:t>
      </w:r>
    </w:p>
    <w:p w:rsidR="00F96386" w:rsidRPr="00F96386" w:rsidRDefault="00F96386" w:rsidP="00F96386">
      <w:pPr>
        <w:pStyle w:val="ConsPlusNonformat"/>
        <w:rPr>
          <w:rFonts w:ascii="Times New Roman" w:hAnsi="Times New Roman" w:cs="Times New Roman"/>
          <w:sz w:val="24"/>
          <w:szCs w:val="24"/>
        </w:rPr>
      </w:pPr>
      <w:r w:rsidRPr="00F96386">
        <w:rPr>
          <w:rFonts w:ascii="Times New Roman" w:hAnsi="Times New Roman" w:cs="Times New Roman"/>
          <w:sz w:val="24"/>
          <w:szCs w:val="24"/>
        </w:rPr>
        <w:t>(дата подачи заявления</w:t>
      </w:r>
      <w:r>
        <w:rPr>
          <w:rFonts w:ascii="Times New Roman" w:hAnsi="Times New Roman" w:cs="Times New Roman"/>
          <w:sz w:val="24"/>
          <w:szCs w:val="24"/>
        </w:rPr>
        <w:t>)</w:t>
      </w:r>
      <w:r>
        <w:rPr>
          <w:rFonts w:ascii="Times New Roman" w:hAnsi="Times New Roman" w:cs="Times New Roman"/>
          <w:sz w:val="24"/>
          <w:szCs w:val="24"/>
        </w:rPr>
        <w:tab/>
      </w:r>
      <w:r w:rsidRPr="00F96386">
        <w:rPr>
          <w:rFonts w:ascii="Times New Roman" w:hAnsi="Times New Roman" w:cs="Times New Roman"/>
          <w:sz w:val="24"/>
          <w:szCs w:val="24"/>
        </w:rPr>
        <w:t>(подпись)               (Ф.И.О)</w:t>
      </w:r>
    </w:p>
    <w:p w:rsidR="00F96386" w:rsidRPr="00F96386" w:rsidRDefault="00F96386" w:rsidP="00F96386">
      <w:pPr>
        <w:tabs>
          <w:tab w:val="left" w:pos="1530"/>
        </w:tabs>
        <w:jc w:val="center"/>
        <w:rPr>
          <w:rFonts w:ascii="Times New Roman" w:hAnsi="Times New Roman" w:cs="Times New Roman"/>
          <w:sz w:val="24"/>
          <w:szCs w:val="24"/>
        </w:rPr>
      </w:pPr>
    </w:p>
    <w:sectPr w:rsidR="00F96386" w:rsidRPr="00F96386" w:rsidSect="00F96386">
      <w:pgSz w:w="11906" w:h="16838"/>
      <w:pgMar w:top="284" w:right="159" w:bottom="567"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A21" w:rsidRDefault="00144A21" w:rsidP="007E63A1">
      <w:pPr>
        <w:spacing w:after="0" w:line="240" w:lineRule="auto"/>
      </w:pPr>
      <w:r>
        <w:separator/>
      </w:r>
    </w:p>
  </w:endnote>
  <w:endnote w:type="continuationSeparator" w:id="1">
    <w:p w:rsidR="00144A21" w:rsidRDefault="00144A21" w:rsidP="007E6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A21" w:rsidRDefault="00144A21" w:rsidP="007E63A1">
      <w:pPr>
        <w:spacing w:after="0" w:line="240" w:lineRule="auto"/>
      </w:pPr>
      <w:r>
        <w:separator/>
      </w:r>
    </w:p>
  </w:footnote>
  <w:footnote w:type="continuationSeparator" w:id="1">
    <w:p w:rsidR="00144A21" w:rsidRDefault="00144A21" w:rsidP="007E6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399794697"/>
      <w:docPartObj>
        <w:docPartGallery w:val="Page Numbers (Top of Page)"/>
        <w:docPartUnique/>
      </w:docPartObj>
    </w:sdtPr>
    <w:sdtContent>
      <w:p w:rsidR="00A00C19" w:rsidRPr="007E63A1" w:rsidRDefault="0091576A">
        <w:pPr>
          <w:pStyle w:val="ae"/>
          <w:jc w:val="center"/>
          <w:rPr>
            <w:rFonts w:ascii="Times New Roman" w:hAnsi="Times New Roman" w:cs="Times New Roman"/>
            <w:sz w:val="24"/>
          </w:rPr>
        </w:pPr>
        <w:r w:rsidRPr="007E63A1">
          <w:rPr>
            <w:rFonts w:ascii="Times New Roman" w:hAnsi="Times New Roman" w:cs="Times New Roman"/>
            <w:sz w:val="24"/>
          </w:rPr>
          <w:fldChar w:fldCharType="begin"/>
        </w:r>
        <w:r w:rsidR="00A00C19" w:rsidRPr="007E63A1">
          <w:rPr>
            <w:rFonts w:ascii="Times New Roman" w:hAnsi="Times New Roman" w:cs="Times New Roman"/>
            <w:sz w:val="24"/>
          </w:rPr>
          <w:instrText>PAGE   \* MERGEFORMAT</w:instrText>
        </w:r>
        <w:r w:rsidRPr="007E63A1">
          <w:rPr>
            <w:rFonts w:ascii="Times New Roman" w:hAnsi="Times New Roman" w:cs="Times New Roman"/>
            <w:sz w:val="24"/>
          </w:rPr>
          <w:fldChar w:fldCharType="separate"/>
        </w:r>
        <w:r w:rsidR="00DD4546">
          <w:rPr>
            <w:rFonts w:ascii="Times New Roman" w:hAnsi="Times New Roman" w:cs="Times New Roman"/>
            <w:noProof/>
            <w:sz w:val="24"/>
          </w:rPr>
          <w:t>2</w:t>
        </w:r>
        <w:r w:rsidRPr="007E63A1">
          <w:rPr>
            <w:rFonts w:ascii="Times New Roman" w:hAnsi="Times New Roman" w:cs="Times New Roman"/>
            <w:sz w:val="24"/>
          </w:rPr>
          <w:fldChar w:fldCharType="end"/>
        </w:r>
      </w:p>
    </w:sdtContent>
  </w:sdt>
  <w:p w:rsidR="00A00C19" w:rsidRDefault="00A00C1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4D75F0"/>
    <w:multiLevelType w:val="hybridMultilevel"/>
    <w:tmpl w:val="956E2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
  </w:num>
  <w:num w:numId="5">
    <w:abstractNumId w:val="7"/>
  </w:num>
  <w:num w:numId="6">
    <w:abstractNumId w:val="8"/>
  </w:num>
  <w:num w:numId="7">
    <w:abstractNumId w:val="4"/>
  </w:num>
  <w:num w:numId="8">
    <w:abstractNumId w:val="6"/>
  </w:num>
  <w:num w:numId="9">
    <w:abstractNumId w:val="2"/>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5CA4"/>
    <w:rsid w:val="00003A58"/>
    <w:rsid w:val="00006FA8"/>
    <w:rsid w:val="000128F3"/>
    <w:rsid w:val="000132DE"/>
    <w:rsid w:val="00014993"/>
    <w:rsid w:val="000270DE"/>
    <w:rsid w:val="00041533"/>
    <w:rsid w:val="00045873"/>
    <w:rsid w:val="00050297"/>
    <w:rsid w:val="00055956"/>
    <w:rsid w:val="00057372"/>
    <w:rsid w:val="000575EB"/>
    <w:rsid w:val="000654DE"/>
    <w:rsid w:val="00067C27"/>
    <w:rsid w:val="00070A3D"/>
    <w:rsid w:val="00075A6F"/>
    <w:rsid w:val="00077574"/>
    <w:rsid w:val="000825FA"/>
    <w:rsid w:val="000917B6"/>
    <w:rsid w:val="00091CBC"/>
    <w:rsid w:val="00091DA3"/>
    <w:rsid w:val="00092647"/>
    <w:rsid w:val="000A1165"/>
    <w:rsid w:val="000A2728"/>
    <w:rsid w:val="000A5510"/>
    <w:rsid w:val="000B5B16"/>
    <w:rsid w:val="000C19BC"/>
    <w:rsid w:val="000C440E"/>
    <w:rsid w:val="000D44AE"/>
    <w:rsid w:val="000E01CD"/>
    <w:rsid w:val="000E39E2"/>
    <w:rsid w:val="000E45CA"/>
    <w:rsid w:val="000F16AA"/>
    <w:rsid w:val="000F7B05"/>
    <w:rsid w:val="00105C1E"/>
    <w:rsid w:val="00107A8D"/>
    <w:rsid w:val="00115AAD"/>
    <w:rsid w:val="00124486"/>
    <w:rsid w:val="00132708"/>
    <w:rsid w:val="00133749"/>
    <w:rsid w:val="001405C3"/>
    <w:rsid w:val="00142118"/>
    <w:rsid w:val="00144A21"/>
    <w:rsid w:val="001463DD"/>
    <w:rsid w:val="001616CE"/>
    <w:rsid w:val="001633F0"/>
    <w:rsid w:val="00174693"/>
    <w:rsid w:val="0019250E"/>
    <w:rsid w:val="001B0F17"/>
    <w:rsid w:val="001B2E64"/>
    <w:rsid w:val="001B3DFB"/>
    <w:rsid w:val="001B5445"/>
    <w:rsid w:val="001C39A0"/>
    <w:rsid w:val="001E5BC3"/>
    <w:rsid w:val="001F2A2F"/>
    <w:rsid w:val="002044AE"/>
    <w:rsid w:val="002113A1"/>
    <w:rsid w:val="002116D0"/>
    <w:rsid w:val="00222C44"/>
    <w:rsid w:val="0022560D"/>
    <w:rsid w:val="002276B3"/>
    <w:rsid w:val="00230BB8"/>
    <w:rsid w:val="00233B77"/>
    <w:rsid w:val="0023490F"/>
    <w:rsid w:val="00235418"/>
    <w:rsid w:val="00236728"/>
    <w:rsid w:val="002372F2"/>
    <w:rsid w:val="002465BD"/>
    <w:rsid w:val="0025005A"/>
    <w:rsid w:val="00251674"/>
    <w:rsid w:val="00252639"/>
    <w:rsid w:val="002550A9"/>
    <w:rsid w:val="00263389"/>
    <w:rsid w:val="00267791"/>
    <w:rsid w:val="002753F0"/>
    <w:rsid w:val="002824AA"/>
    <w:rsid w:val="00286A90"/>
    <w:rsid w:val="002872A1"/>
    <w:rsid w:val="002A7A56"/>
    <w:rsid w:val="002B2D56"/>
    <w:rsid w:val="002B2D6A"/>
    <w:rsid w:val="002B2DFA"/>
    <w:rsid w:val="002B7810"/>
    <w:rsid w:val="002C0109"/>
    <w:rsid w:val="002C0573"/>
    <w:rsid w:val="002C13C5"/>
    <w:rsid w:val="002C305B"/>
    <w:rsid w:val="002C4D60"/>
    <w:rsid w:val="002C521C"/>
    <w:rsid w:val="002D1F04"/>
    <w:rsid w:val="002D29D1"/>
    <w:rsid w:val="002E0EF0"/>
    <w:rsid w:val="002E1046"/>
    <w:rsid w:val="002E6A1C"/>
    <w:rsid w:val="002F04B6"/>
    <w:rsid w:val="002F30F9"/>
    <w:rsid w:val="00305EFA"/>
    <w:rsid w:val="00324C86"/>
    <w:rsid w:val="00336AAB"/>
    <w:rsid w:val="00340177"/>
    <w:rsid w:val="00342FFB"/>
    <w:rsid w:val="00345A86"/>
    <w:rsid w:val="00346451"/>
    <w:rsid w:val="003537C2"/>
    <w:rsid w:val="00353DB6"/>
    <w:rsid w:val="003608A1"/>
    <w:rsid w:val="00362620"/>
    <w:rsid w:val="00362B33"/>
    <w:rsid w:val="00363111"/>
    <w:rsid w:val="00364C66"/>
    <w:rsid w:val="00367C9A"/>
    <w:rsid w:val="0037288C"/>
    <w:rsid w:val="003823F9"/>
    <w:rsid w:val="003824B7"/>
    <w:rsid w:val="0038416B"/>
    <w:rsid w:val="00384EFE"/>
    <w:rsid w:val="00390612"/>
    <w:rsid w:val="00396AE7"/>
    <w:rsid w:val="003A0F9C"/>
    <w:rsid w:val="003A1D9D"/>
    <w:rsid w:val="003A3AA3"/>
    <w:rsid w:val="003A59F0"/>
    <w:rsid w:val="003A786D"/>
    <w:rsid w:val="003C52CB"/>
    <w:rsid w:val="003C5C52"/>
    <w:rsid w:val="003C7E86"/>
    <w:rsid w:val="003D7003"/>
    <w:rsid w:val="003E18F3"/>
    <w:rsid w:val="003F3D3A"/>
    <w:rsid w:val="00401B65"/>
    <w:rsid w:val="004040D3"/>
    <w:rsid w:val="00413C7E"/>
    <w:rsid w:val="004147D0"/>
    <w:rsid w:val="0042724E"/>
    <w:rsid w:val="00432299"/>
    <w:rsid w:val="004322A5"/>
    <w:rsid w:val="00437713"/>
    <w:rsid w:val="00437B15"/>
    <w:rsid w:val="00442D0D"/>
    <w:rsid w:val="00446C93"/>
    <w:rsid w:val="00462985"/>
    <w:rsid w:val="00467727"/>
    <w:rsid w:val="00484697"/>
    <w:rsid w:val="00492FC5"/>
    <w:rsid w:val="0049408A"/>
    <w:rsid w:val="004959CD"/>
    <w:rsid w:val="00495F85"/>
    <w:rsid w:val="004A1DD1"/>
    <w:rsid w:val="004A69B5"/>
    <w:rsid w:val="004C135A"/>
    <w:rsid w:val="004C190E"/>
    <w:rsid w:val="004C203E"/>
    <w:rsid w:val="004C21F5"/>
    <w:rsid w:val="004D721E"/>
    <w:rsid w:val="004E1A51"/>
    <w:rsid w:val="004F4437"/>
    <w:rsid w:val="0050259E"/>
    <w:rsid w:val="005129E1"/>
    <w:rsid w:val="00514582"/>
    <w:rsid w:val="0052463C"/>
    <w:rsid w:val="00532628"/>
    <w:rsid w:val="00537A8C"/>
    <w:rsid w:val="00537D6D"/>
    <w:rsid w:val="00537E96"/>
    <w:rsid w:val="005443B6"/>
    <w:rsid w:val="00544757"/>
    <w:rsid w:val="005454D6"/>
    <w:rsid w:val="00550255"/>
    <w:rsid w:val="00560968"/>
    <w:rsid w:val="00562499"/>
    <w:rsid w:val="00562C7E"/>
    <w:rsid w:val="005705EC"/>
    <w:rsid w:val="005865A3"/>
    <w:rsid w:val="0059329D"/>
    <w:rsid w:val="00594CAB"/>
    <w:rsid w:val="005A0425"/>
    <w:rsid w:val="005A32B6"/>
    <w:rsid w:val="005A5348"/>
    <w:rsid w:val="005B1D63"/>
    <w:rsid w:val="005C07B1"/>
    <w:rsid w:val="005C2918"/>
    <w:rsid w:val="005C4755"/>
    <w:rsid w:val="005C6E37"/>
    <w:rsid w:val="005D01B9"/>
    <w:rsid w:val="005D03E1"/>
    <w:rsid w:val="005D1085"/>
    <w:rsid w:val="005D496B"/>
    <w:rsid w:val="005D63B9"/>
    <w:rsid w:val="005E5B20"/>
    <w:rsid w:val="005F0555"/>
    <w:rsid w:val="005F7BA3"/>
    <w:rsid w:val="006072A8"/>
    <w:rsid w:val="0061158D"/>
    <w:rsid w:val="0061447F"/>
    <w:rsid w:val="00622FE5"/>
    <w:rsid w:val="00631ED1"/>
    <w:rsid w:val="00632BBA"/>
    <w:rsid w:val="006378E9"/>
    <w:rsid w:val="00646FE3"/>
    <w:rsid w:val="00666DE4"/>
    <w:rsid w:val="00672EC4"/>
    <w:rsid w:val="00675DCB"/>
    <w:rsid w:val="00682B08"/>
    <w:rsid w:val="00683FFA"/>
    <w:rsid w:val="006916FD"/>
    <w:rsid w:val="00694363"/>
    <w:rsid w:val="006A1ECB"/>
    <w:rsid w:val="006A3E34"/>
    <w:rsid w:val="006A42EC"/>
    <w:rsid w:val="006A72E7"/>
    <w:rsid w:val="006B7707"/>
    <w:rsid w:val="006C0033"/>
    <w:rsid w:val="006C29C7"/>
    <w:rsid w:val="006D4289"/>
    <w:rsid w:val="006D707E"/>
    <w:rsid w:val="006E0EA0"/>
    <w:rsid w:val="006F128C"/>
    <w:rsid w:val="006F373E"/>
    <w:rsid w:val="006F5246"/>
    <w:rsid w:val="006F607E"/>
    <w:rsid w:val="00702685"/>
    <w:rsid w:val="007074AB"/>
    <w:rsid w:val="00712E65"/>
    <w:rsid w:val="00720277"/>
    <w:rsid w:val="0072212D"/>
    <w:rsid w:val="00726C42"/>
    <w:rsid w:val="00732335"/>
    <w:rsid w:val="0074173E"/>
    <w:rsid w:val="00747DE5"/>
    <w:rsid w:val="007634E1"/>
    <w:rsid w:val="0076396C"/>
    <w:rsid w:val="00766D4F"/>
    <w:rsid w:val="00775A9E"/>
    <w:rsid w:val="007A1001"/>
    <w:rsid w:val="007B2226"/>
    <w:rsid w:val="007B4233"/>
    <w:rsid w:val="007C3A82"/>
    <w:rsid w:val="007D0C06"/>
    <w:rsid w:val="007D6BD4"/>
    <w:rsid w:val="007E63A1"/>
    <w:rsid w:val="007F0452"/>
    <w:rsid w:val="007F74D1"/>
    <w:rsid w:val="008016B9"/>
    <w:rsid w:val="00801DA3"/>
    <w:rsid w:val="0080387C"/>
    <w:rsid w:val="00805732"/>
    <w:rsid w:val="0083477B"/>
    <w:rsid w:val="00845663"/>
    <w:rsid w:val="0085707F"/>
    <w:rsid w:val="00880819"/>
    <w:rsid w:val="00895C80"/>
    <w:rsid w:val="008B3C61"/>
    <w:rsid w:val="008C0277"/>
    <w:rsid w:val="008E3039"/>
    <w:rsid w:val="008F5058"/>
    <w:rsid w:val="008F6CDA"/>
    <w:rsid w:val="00904E41"/>
    <w:rsid w:val="00907EDC"/>
    <w:rsid w:val="009112B1"/>
    <w:rsid w:val="0091576A"/>
    <w:rsid w:val="00923A39"/>
    <w:rsid w:val="009349ED"/>
    <w:rsid w:val="00937ADC"/>
    <w:rsid w:val="009508A3"/>
    <w:rsid w:val="009636F0"/>
    <w:rsid w:val="009649E2"/>
    <w:rsid w:val="009671E4"/>
    <w:rsid w:val="00976E06"/>
    <w:rsid w:val="009776CD"/>
    <w:rsid w:val="009874FD"/>
    <w:rsid w:val="00996A35"/>
    <w:rsid w:val="009A7D66"/>
    <w:rsid w:val="009B0763"/>
    <w:rsid w:val="009B5AFB"/>
    <w:rsid w:val="009B5F14"/>
    <w:rsid w:val="009C72DC"/>
    <w:rsid w:val="009D0B84"/>
    <w:rsid w:val="009D156D"/>
    <w:rsid w:val="009D4375"/>
    <w:rsid w:val="009E2727"/>
    <w:rsid w:val="009E6C7E"/>
    <w:rsid w:val="009F4F6E"/>
    <w:rsid w:val="009F62D0"/>
    <w:rsid w:val="00A00C19"/>
    <w:rsid w:val="00A04827"/>
    <w:rsid w:val="00A05F06"/>
    <w:rsid w:val="00A06BBB"/>
    <w:rsid w:val="00A124D3"/>
    <w:rsid w:val="00A125F3"/>
    <w:rsid w:val="00A233E5"/>
    <w:rsid w:val="00A52752"/>
    <w:rsid w:val="00A53A29"/>
    <w:rsid w:val="00A60A95"/>
    <w:rsid w:val="00A62D2B"/>
    <w:rsid w:val="00A744F1"/>
    <w:rsid w:val="00A75409"/>
    <w:rsid w:val="00A77CE3"/>
    <w:rsid w:val="00A915AE"/>
    <w:rsid w:val="00AA31EE"/>
    <w:rsid w:val="00AA4A14"/>
    <w:rsid w:val="00AA6427"/>
    <w:rsid w:val="00AB2F69"/>
    <w:rsid w:val="00AB3225"/>
    <w:rsid w:val="00AD704D"/>
    <w:rsid w:val="00AE0FAB"/>
    <w:rsid w:val="00AF28E7"/>
    <w:rsid w:val="00B00B0E"/>
    <w:rsid w:val="00B01D22"/>
    <w:rsid w:val="00B05B02"/>
    <w:rsid w:val="00B15BBA"/>
    <w:rsid w:val="00B21A43"/>
    <w:rsid w:val="00B23E6C"/>
    <w:rsid w:val="00B333DA"/>
    <w:rsid w:val="00B35D73"/>
    <w:rsid w:val="00B47B4E"/>
    <w:rsid w:val="00B55EAB"/>
    <w:rsid w:val="00B600FD"/>
    <w:rsid w:val="00B60B48"/>
    <w:rsid w:val="00B66858"/>
    <w:rsid w:val="00B7236E"/>
    <w:rsid w:val="00B8198D"/>
    <w:rsid w:val="00B81B8F"/>
    <w:rsid w:val="00B854FB"/>
    <w:rsid w:val="00B956EA"/>
    <w:rsid w:val="00BA355F"/>
    <w:rsid w:val="00BA5DC5"/>
    <w:rsid w:val="00BA7853"/>
    <w:rsid w:val="00BC0F57"/>
    <w:rsid w:val="00BD1471"/>
    <w:rsid w:val="00BD45AE"/>
    <w:rsid w:val="00BD5EFC"/>
    <w:rsid w:val="00BE369D"/>
    <w:rsid w:val="00BE45F7"/>
    <w:rsid w:val="00BF7D63"/>
    <w:rsid w:val="00C107B1"/>
    <w:rsid w:val="00C11018"/>
    <w:rsid w:val="00C11DE1"/>
    <w:rsid w:val="00C1205E"/>
    <w:rsid w:val="00C1297E"/>
    <w:rsid w:val="00C2502A"/>
    <w:rsid w:val="00C36582"/>
    <w:rsid w:val="00C40C02"/>
    <w:rsid w:val="00C44FA7"/>
    <w:rsid w:val="00C62890"/>
    <w:rsid w:val="00C66681"/>
    <w:rsid w:val="00C71EB3"/>
    <w:rsid w:val="00CA638D"/>
    <w:rsid w:val="00CB2C60"/>
    <w:rsid w:val="00CB48A4"/>
    <w:rsid w:val="00CC165A"/>
    <w:rsid w:val="00CC3EB7"/>
    <w:rsid w:val="00CE00B5"/>
    <w:rsid w:val="00CE0BB2"/>
    <w:rsid w:val="00CE288E"/>
    <w:rsid w:val="00CE598B"/>
    <w:rsid w:val="00CE779D"/>
    <w:rsid w:val="00CF3EFA"/>
    <w:rsid w:val="00D02A05"/>
    <w:rsid w:val="00D12B8C"/>
    <w:rsid w:val="00D2655C"/>
    <w:rsid w:val="00D30BF8"/>
    <w:rsid w:val="00D3633D"/>
    <w:rsid w:val="00D46ECB"/>
    <w:rsid w:val="00D5398D"/>
    <w:rsid w:val="00D552F3"/>
    <w:rsid w:val="00D63E48"/>
    <w:rsid w:val="00D6441A"/>
    <w:rsid w:val="00D64906"/>
    <w:rsid w:val="00D65FD9"/>
    <w:rsid w:val="00D748BE"/>
    <w:rsid w:val="00D82CAB"/>
    <w:rsid w:val="00DA20E2"/>
    <w:rsid w:val="00DA5AB4"/>
    <w:rsid w:val="00DC4D69"/>
    <w:rsid w:val="00DC5089"/>
    <w:rsid w:val="00DD4546"/>
    <w:rsid w:val="00DE35C2"/>
    <w:rsid w:val="00DE62C8"/>
    <w:rsid w:val="00DE6650"/>
    <w:rsid w:val="00DF5818"/>
    <w:rsid w:val="00DF5CA4"/>
    <w:rsid w:val="00E00AC5"/>
    <w:rsid w:val="00E01BB3"/>
    <w:rsid w:val="00E03CC1"/>
    <w:rsid w:val="00E13672"/>
    <w:rsid w:val="00E25DBF"/>
    <w:rsid w:val="00E30D8A"/>
    <w:rsid w:val="00E334CF"/>
    <w:rsid w:val="00E41462"/>
    <w:rsid w:val="00E42D5C"/>
    <w:rsid w:val="00E43EEF"/>
    <w:rsid w:val="00E51BD8"/>
    <w:rsid w:val="00E52C6B"/>
    <w:rsid w:val="00E628AB"/>
    <w:rsid w:val="00E77565"/>
    <w:rsid w:val="00E96C54"/>
    <w:rsid w:val="00E96D8F"/>
    <w:rsid w:val="00EB2CA2"/>
    <w:rsid w:val="00EC7F57"/>
    <w:rsid w:val="00ED3D65"/>
    <w:rsid w:val="00EE7E54"/>
    <w:rsid w:val="00EF42B8"/>
    <w:rsid w:val="00EF5CAF"/>
    <w:rsid w:val="00F02745"/>
    <w:rsid w:val="00F02821"/>
    <w:rsid w:val="00F05681"/>
    <w:rsid w:val="00F077E7"/>
    <w:rsid w:val="00F17E2F"/>
    <w:rsid w:val="00F248FD"/>
    <w:rsid w:val="00F2531F"/>
    <w:rsid w:val="00F31F58"/>
    <w:rsid w:val="00F32AC9"/>
    <w:rsid w:val="00F35F69"/>
    <w:rsid w:val="00F36E2E"/>
    <w:rsid w:val="00F42041"/>
    <w:rsid w:val="00F440DE"/>
    <w:rsid w:val="00F517AA"/>
    <w:rsid w:val="00F557BE"/>
    <w:rsid w:val="00F65588"/>
    <w:rsid w:val="00F7051D"/>
    <w:rsid w:val="00F8073C"/>
    <w:rsid w:val="00F80C29"/>
    <w:rsid w:val="00F83B40"/>
    <w:rsid w:val="00F853A1"/>
    <w:rsid w:val="00F941CE"/>
    <w:rsid w:val="00F95372"/>
    <w:rsid w:val="00F96386"/>
    <w:rsid w:val="00FA0C0D"/>
    <w:rsid w:val="00FA73BA"/>
    <w:rsid w:val="00FB6EB4"/>
    <w:rsid w:val="00FC2882"/>
    <w:rsid w:val="00FC344A"/>
    <w:rsid w:val="00FC570E"/>
    <w:rsid w:val="00FD01D1"/>
    <w:rsid w:val="00FE2E5C"/>
    <w:rsid w:val="00FE75D0"/>
    <w:rsid w:val="00FF49B2"/>
    <w:rsid w:val="00FF6FA9"/>
    <w:rsid w:val="00FF6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6A"/>
  </w:style>
  <w:style w:type="paragraph" w:styleId="1">
    <w:name w:val="heading 1"/>
    <w:basedOn w:val="a"/>
    <w:link w:val="10"/>
    <w:uiPriority w:val="9"/>
    <w:qFormat/>
    <w:rsid w:val="009D0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5005A"/>
    <w:rPr>
      <w:strike w:val="0"/>
      <w:dstrike w:val="0"/>
      <w:color w:val="0088CC"/>
      <w:u w:val="none"/>
      <w:effect w:val="none"/>
    </w:rPr>
  </w:style>
  <w:style w:type="paragraph" w:styleId="a6">
    <w:name w:val="Balloon Text"/>
    <w:basedOn w:val="a"/>
    <w:link w:val="a7"/>
    <w:uiPriority w:val="99"/>
    <w:semiHidden/>
    <w:unhideWhenUsed/>
    <w:rsid w:val="006B7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707"/>
    <w:rPr>
      <w:rFonts w:ascii="Tahoma" w:hAnsi="Tahoma" w:cs="Tahoma"/>
      <w:sz w:val="16"/>
      <w:szCs w:val="16"/>
    </w:rPr>
  </w:style>
  <w:style w:type="character" w:styleId="a8">
    <w:name w:val="annotation reference"/>
    <w:basedOn w:val="a0"/>
    <w:uiPriority w:val="99"/>
    <w:semiHidden/>
    <w:unhideWhenUsed/>
    <w:rsid w:val="00F941CE"/>
    <w:rPr>
      <w:sz w:val="16"/>
      <w:szCs w:val="16"/>
    </w:rPr>
  </w:style>
  <w:style w:type="paragraph" w:styleId="a9">
    <w:name w:val="annotation text"/>
    <w:basedOn w:val="a"/>
    <w:link w:val="aa"/>
    <w:uiPriority w:val="99"/>
    <w:semiHidden/>
    <w:unhideWhenUsed/>
    <w:rsid w:val="00F941CE"/>
    <w:pPr>
      <w:spacing w:line="240" w:lineRule="auto"/>
    </w:pPr>
    <w:rPr>
      <w:sz w:val="20"/>
      <w:szCs w:val="20"/>
    </w:rPr>
  </w:style>
  <w:style w:type="character" w:customStyle="1" w:styleId="aa">
    <w:name w:val="Текст примечания Знак"/>
    <w:basedOn w:val="a0"/>
    <w:link w:val="a9"/>
    <w:uiPriority w:val="99"/>
    <w:semiHidden/>
    <w:rsid w:val="00F941CE"/>
    <w:rPr>
      <w:sz w:val="20"/>
      <w:szCs w:val="20"/>
    </w:rPr>
  </w:style>
  <w:style w:type="paragraph" w:styleId="ab">
    <w:name w:val="annotation subject"/>
    <w:basedOn w:val="a9"/>
    <w:next w:val="a9"/>
    <w:link w:val="ac"/>
    <w:uiPriority w:val="99"/>
    <w:semiHidden/>
    <w:unhideWhenUsed/>
    <w:rsid w:val="00F941CE"/>
    <w:rPr>
      <w:b/>
      <w:bCs/>
    </w:rPr>
  </w:style>
  <w:style w:type="character" w:customStyle="1" w:styleId="ac">
    <w:name w:val="Тема примечания Знак"/>
    <w:basedOn w:val="aa"/>
    <w:link w:val="ab"/>
    <w:uiPriority w:val="99"/>
    <w:semiHidden/>
    <w:rsid w:val="00F941CE"/>
    <w:rPr>
      <w:b/>
      <w:bCs/>
      <w:sz w:val="20"/>
      <w:szCs w:val="20"/>
    </w:rPr>
  </w:style>
  <w:style w:type="character" w:customStyle="1" w:styleId="10">
    <w:name w:val="Заголовок 1 Знак"/>
    <w:basedOn w:val="a0"/>
    <w:link w:val="1"/>
    <w:uiPriority w:val="9"/>
    <w:rsid w:val="009D0B84"/>
    <w:rPr>
      <w:rFonts w:ascii="Times New Roman" w:eastAsia="Times New Roman" w:hAnsi="Times New Roman" w:cs="Times New Roman"/>
      <w:b/>
      <w:bCs/>
      <w:kern w:val="36"/>
      <w:sz w:val="48"/>
      <w:szCs w:val="48"/>
      <w:lang w:eastAsia="ru-RU"/>
    </w:rPr>
  </w:style>
  <w:style w:type="paragraph" w:styleId="ad">
    <w:name w:val="No Spacing"/>
    <w:uiPriority w:val="1"/>
    <w:qFormat/>
    <w:rsid w:val="00BD45AE"/>
    <w:pPr>
      <w:spacing w:after="0" w:line="240" w:lineRule="auto"/>
    </w:pPr>
  </w:style>
  <w:style w:type="paragraph" w:styleId="ae">
    <w:name w:val="header"/>
    <w:basedOn w:val="a"/>
    <w:link w:val="af"/>
    <w:uiPriority w:val="99"/>
    <w:unhideWhenUsed/>
    <w:rsid w:val="007E63A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E63A1"/>
  </w:style>
  <w:style w:type="paragraph" w:styleId="af0">
    <w:name w:val="footer"/>
    <w:basedOn w:val="a"/>
    <w:link w:val="af1"/>
    <w:uiPriority w:val="99"/>
    <w:unhideWhenUsed/>
    <w:rsid w:val="007E63A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E63A1"/>
  </w:style>
  <w:style w:type="paragraph" w:customStyle="1" w:styleId="Heading">
    <w:name w:val="Heading"/>
    <w:rsid w:val="003C5C52"/>
    <w:pPr>
      <w:widowControl w:val="0"/>
      <w:autoSpaceDE w:val="0"/>
      <w:autoSpaceDN w:val="0"/>
      <w:adjustRightInd w:val="0"/>
      <w:spacing w:after="0" w:line="240" w:lineRule="auto"/>
    </w:pPr>
    <w:rPr>
      <w:rFonts w:ascii="Arial" w:eastAsia="Calibri" w:hAnsi="Arial" w:cs="Arial"/>
      <w:b/>
      <w:bCs/>
      <w:lang w:eastAsia="ru-RU"/>
    </w:rPr>
  </w:style>
  <w:style w:type="character" w:customStyle="1" w:styleId="ConsPlusNormal0">
    <w:name w:val="ConsPlusNormal Знак"/>
    <w:link w:val="ConsPlusNormal"/>
    <w:locked/>
    <w:rsid w:val="003C5C52"/>
    <w:rPr>
      <w:rFonts w:ascii="Times New Roman" w:eastAsia="Times New Roman" w:hAnsi="Times New Roman" w:cs="Times New Roman"/>
      <w:sz w:val="24"/>
      <w:szCs w:val="24"/>
      <w:lang w:eastAsia="ru-RU"/>
    </w:rPr>
  </w:style>
  <w:style w:type="paragraph" w:customStyle="1" w:styleId="ConsPlusNonformat">
    <w:name w:val="ConsPlusNonformat"/>
    <w:rsid w:val="00666D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mailrucssattributepostfix">
    <w:name w:val="msonormal_mailru_css_attribute_postfix"/>
    <w:basedOn w:val="a"/>
    <w:rsid w:val="004322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782427">
      <w:bodyDiv w:val="1"/>
      <w:marLeft w:val="0"/>
      <w:marRight w:val="0"/>
      <w:marTop w:val="0"/>
      <w:marBottom w:val="0"/>
      <w:divBdr>
        <w:top w:val="none" w:sz="0" w:space="0" w:color="auto"/>
        <w:left w:val="none" w:sz="0" w:space="0" w:color="auto"/>
        <w:bottom w:val="none" w:sz="0" w:space="0" w:color="auto"/>
        <w:right w:val="none" w:sz="0" w:space="0" w:color="auto"/>
      </w:divBdr>
    </w:div>
    <w:div w:id="13272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594E-F06E-4A1C-8CD7-AC7CB919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Остапенко Антон Владимирович</dc:creator>
  <cp:lastModifiedBy>ЗАГС</cp:lastModifiedBy>
  <cp:revision>17</cp:revision>
  <cp:lastPrinted>2020-09-03T07:57:00Z</cp:lastPrinted>
  <dcterms:created xsi:type="dcterms:W3CDTF">2020-09-03T07:34:00Z</dcterms:created>
  <dcterms:modified xsi:type="dcterms:W3CDTF">2020-09-04T07:13:00Z</dcterms:modified>
</cp:coreProperties>
</file>