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B" w:rsidRDefault="00FD615B" w:rsidP="00FD615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FD615B" w:rsidRDefault="00FD615B" w:rsidP="00FD615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FD615B" w:rsidRDefault="00FD615B" w:rsidP="00FD615B">
      <w:pPr>
        <w:jc w:val="center"/>
        <w:rPr>
          <w:b/>
          <w:sz w:val="32"/>
          <w:szCs w:val="32"/>
        </w:rPr>
      </w:pPr>
    </w:p>
    <w:p w:rsidR="00FD615B" w:rsidRDefault="00FD615B" w:rsidP="00FD6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D615B" w:rsidRDefault="00FD615B" w:rsidP="00FD615B">
      <w:pPr>
        <w:pStyle w:val="a3"/>
        <w:jc w:val="center"/>
      </w:pPr>
    </w:p>
    <w:p w:rsidR="00FD615B" w:rsidRDefault="00FD615B" w:rsidP="00FD615B">
      <w:pPr>
        <w:rPr>
          <w:sz w:val="28"/>
        </w:rPr>
      </w:pPr>
      <w:r>
        <w:rPr>
          <w:sz w:val="28"/>
          <w:szCs w:val="28"/>
        </w:rPr>
        <w:t>«18» декабря 2020 года                                                                                           № 457</w:t>
      </w:r>
      <w:r>
        <w:rPr>
          <w:sz w:val="28"/>
        </w:rPr>
        <w:t xml:space="preserve"> </w:t>
      </w:r>
    </w:p>
    <w:p w:rsidR="00FD615B" w:rsidRDefault="00FD615B" w:rsidP="00FD615B">
      <w:pPr>
        <w:rPr>
          <w:rFonts w:ascii="Calibri" w:hAnsi="Calibri"/>
          <w:sz w:val="28"/>
        </w:rPr>
      </w:pPr>
      <w:r>
        <w:rPr>
          <w:sz w:val="28"/>
        </w:rPr>
        <w:t>п. Нижнесортымский</w:t>
      </w:r>
    </w:p>
    <w:p w:rsidR="00FD615B" w:rsidRDefault="00FD615B" w:rsidP="00FD615B">
      <w:pPr>
        <w:rPr>
          <w:sz w:val="28"/>
          <w:szCs w:val="28"/>
        </w:rPr>
      </w:pPr>
    </w:p>
    <w:p w:rsidR="00FD615B" w:rsidRDefault="00FD615B" w:rsidP="00FD615B">
      <w:pPr>
        <w:ind w:right="414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«Благоустройство, озеленение и санитарная очистка территории сельского поселения Нижнесортымский»</w:t>
      </w:r>
    </w:p>
    <w:p w:rsidR="00FD615B" w:rsidRDefault="00FD615B" w:rsidP="00FD615B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решением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Нижнесортымский», уставом сельского поселения Нижнесортымский: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«Благоустройство, озеленение и санитарная очистка территории сельского поселения Нижнесортымский» согласно приложению.</w:t>
      </w:r>
    </w:p>
    <w:p w:rsidR="00FD615B" w:rsidRDefault="00FD615B" w:rsidP="00FD615B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FD615B" w:rsidRDefault="00FD615B" w:rsidP="00FD61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Е. А. Волошину. </w:t>
      </w:r>
    </w:p>
    <w:p w:rsidR="00FD615B" w:rsidRDefault="00FD615B" w:rsidP="00FD615B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15B" w:rsidRDefault="00FD615B" w:rsidP="00FD615B">
      <w:pPr>
        <w:ind w:firstLine="851"/>
        <w:jc w:val="both"/>
        <w:rPr>
          <w:sz w:val="28"/>
          <w:szCs w:val="28"/>
        </w:rPr>
      </w:pPr>
    </w:p>
    <w:p w:rsidR="00FD615B" w:rsidRDefault="00FD615B" w:rsidP="00FD61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П. В. Рымарев</w:t>
      </w:r>
    </w:p>
    <w:p w:rsidR="00FD615B" w:rsidRDefault="00FD615B" w:rsidP="00FD615B">
      <w:pPr>
        <w:jc w:val="both"/>
        <w:rPr>
          <w:sz w:val="28"/>
          <w:szCs w:val="28"/>
        </w:rPr>
      </w:pPr>
    </w:p>
    <w:p w:rsidR="00FD615B" w:rsidRPr="00015A98" w:rsidRDefault="00015A98" w:rsidP="00FD615B">
      <w:pPr>
        <w:jc w:val="both"/>
        <w:rPr>
          <w:i/>
        </w:rPr>
      </w:pPr>
      <w:r w:rsidRPr="00015A98">
        <w:rPr>
          <w:i/>
        </w:rPr>
        <w:t xml:space="preserve">Наименование и пункт 1 постановления в редакции </w:t>
      </w:r>
      <w:proofErr w:type="spellStart"/>
      <w:r w:rsidRPr="00015A98">
        <w:rPr>
          <w:i/>
        </w:rPr>
        <w:t>постанолвенияадминисрации</w:t>
      </w:r>
      <w:proofErr w:type="spellEnd"/>
      <w:r w:rsidRPr="00015A98">
        <w:rPr>
          <w:i/>
        </w:rPr>
        <w:t xml:space="preserve"> </w:t>
      </w:r>
      <w:proofErr w:type="spellStart"/>
      <w:r w:rsidRPr="00015A98">
        <w:rPr>
          <w:i/>
        </w:rPr>
        <w:t>с.п</w:t>
      </w:r>
      <w:proofErr w:type="spellEnd"/>
      <w:r w:rsidRPr="00015A98">
        <w:rPr>
          <w:i/>
        </w:rPr>
        <w:t xml:space="preserve">. </w:t>
      </w:r>
      <w:proofErr w:type="spellStart"/>
      <w:r w:rsidRPr="00015A98">
        <w:rPr>
          <w:i/>
        </w:rPr>
        <w:t>Нижнесортымкий</w:t>
      </w:r>
      <w:proofErr w:type="spellEnd"/>
      <w:r w:rsidRPr="00015A98">
        <w:rPr>
          <w:i/>
        </w:rPr>
        <w:t xml:space="preserve"> от 15.01.2024 №6</w:t>
      </w:r>
    </w:p>
    <w:p w:rsidR="00FD615B" w:rsidRDefault="00FD615B" w:rsidP="00FD615B">
      <w:pPr>
        <w:jc w:val="both"/>
        <w:rPr>
          <w:sz w:val="24"/>
          <w:szCs w:val="24"/>
        </w:rPr>
      </w:pPr>
    </w:p>
    <w:p w:rsidR="00FD615B" w:rsidRDefault="00FD615B" w:rsidP="00FD615B">
      <w:pPr>
        <w:jc w:val="both"/>
      </w:pPr>
    </w:p>
    <w:p w:rsidR="00FD615B" w:rsidRDefault="00FD615B" w:rsidP="00FD615B">
      <w:pPr>
        <w:jc w:val="both"/>
      </w:pPr>
    </w:p>
    <w:p w:rsidR="008C0C7D" w:rsidRDefault="008C0C7D" w:rsidP="00FD615B">
      <w:pPr>
        <w:jc w:val="both"/>
      </w:pPr>
    </w:p>
    <w:p w:rsidR="008C0C7D" w:rsidRDefault="008C0C7D" w:rsidP="00FD615B">
      <w:pPr>
        <w:jc w:val="both"/>
      </w:pPr>
    </w:p>
    <w:p w:rsidR="00FD615B" w:rsidRDefault="00FD615B" w:rsidP="00FD615B">
      <w:pPr>
        <w:jc w:val="both"/>
      </w:pPr>
    </w:p>
    <w:p w:rsidR="00FD615B" w:rsidRDefault="00FD615B" w:rsidP="00FD615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постановлению </w:t>
      </w:r>
    </w:p>
    <w:p w:rsidR="00FD615B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сельского </w:t>
      </w:r>
    </w:p>
    <w:p w:rsidR="00FD615B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поселения Нижнесортымский от</w:t>
      </w:r>
    </w:p>
    <w:p w:rsidR="0004037C" w:rsidRPr="00FD615B" w:rsidRDefault="00FD615B" w:rsidP="00FD615B">
      <w:pPr>
        <w:suppressAutoHyphens/>
        <w:spacing w:line="240" w:lineRule="atLeas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«18» декабря 2020 года № 457</w:t>
      </w:r>
    </w:p>
    <w:p w:rsidR="008C0C7D" w:rsidRDefault="008C0C7D" w:rsidP="008C0C7D">
      <w:pPr>
        <w:widowControl/>
        <w:autoSpaceDE/>
        <w:autoSpaceDN/>
        <w:adjustRightInd/>
        <w:rPr>
          <w:sz w:val="28"/>
          <w:szCs w:val="28"/>
        </w:rPr>
      </w:pPr>
    </w:p>
    <w:p w:rsidR="00E53A91" w:rsidRDefault="003B7514" w:rsidP="00E53A9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3A91">
        <w:rPr>
          <w:sz w:val="28"/>
          <w:szCs w:val="28"/>
        </w:rPr>
        <w:t>Паспорт</w:t>
      </w:r>
    </w:p>
    <w:p w:rsidR="00E53A91" w:rsidRDefault="00E53A91" w:rsidP="00E53A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E53A91" w:rsidRDefault="00E53A91" w:rsidP="00E53A9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209"/>
      </w:tblGrid>
      <w:tr w:rsidR="00E53A91" w:rsidTr="00E223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Благоустройство, озеленение и санитарная очистка </w:t>
            </w:r>
            <w:proofErr w:type="spellStart"/>
            <w:r>
              <w:rPr>
                <w:sz w:val="28"/>
                <w:szCs w:val="28"/>
                <w:lang w:eastAsia="en-US"/>
              </w:rPr>
              <w:t>территориисельского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поселения Нижнесортымский</w:t>
            </w:r>
          </w:p>
        </w:tc>
      </w:tr>
      <w:tr w:rsidR="00E53A91" w:rsidTr="00E223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E53A91" w:rsidTr="00E223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53A91" w:rsidTr="00E223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E53A91" w:rsidTr="00E22390">
        <w:trPr>
          <w:trHeight w:val="38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Содержание и текущее обслуживание существующих объектов благоустройства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Содержание в надлежащем состоянии мест захоронения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Обновление элементов благоустройства, спортивных и игровых сооружений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proofErr w:type="gramStart"/>
            <w:r>
              <w:rPr>
                <w:sz w:val="28"/>
                <w:szCs w:val="28"/>
                <w:lang w:eastAsia="en-US"/>
              </w:rPr>
              <w:t>Благоустройство  тротуаров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поселения освещением</w:t>
            </w:r>
          </w:p>
          <w:p w:rsidR="00E53A91" w:rsidRDefault="00E53A91" w:rsidP="00E22390">
            <w:pPr>
              <w:rPr>
                <w:sz w:val="28"/>
                <w:szCs w:val="28"/>
              </w:rPr>
            </w:pPr>
            <w:r w:rsidRPr="00384E2C">
              <w:rPr>
                <w:sz w:val="28"/>
                <w:szCs w:val="28"/>
                <w:lang w:eastAsia="en-US"/>
              </w:rPr>
              <w:t xml:space="preserve">7.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E53A91" w:rsidTr="00E223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Сохранение площади благоустроенных мест общего пользования, количества детских площадок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Площадь мест захоронения, подлежащая содержанию и ремонту ограждения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Сохранение площади озеленения на территории поселения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Приобретение малых архитектурных форм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Площадь благоустройства тротуаров освещением</w:t>
            </w:r>
          </w:p>
          <w:p w:rsidR="00E53A91" w:rsidRPr="00F77EC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Количество животных</w:t>
            </w:r>
          </w:p>
        </w:tc>
      </w:tr>
      <w:tr w:rsidR="00E53A91" w:rsidTr="00E223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E53A91" w:rsidTr="00E223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том числе: 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Pr="00964F1F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Бюджетные ассигнования на 2021-2030 годы составляют 78 663,2 тыс. рублей, в том числе по годам: 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6 732,6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13 185,2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18 960,7тыс.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14 900,0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16 200,0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17,1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5 485,1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- 2025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E53A91" w:rsidRDefault="00E53A91" w:rsidP="00E2239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E53A91" w:rsidTr="00E2239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Площадь благоустроенных мест общего пользования составит 17,81 м2 на 1 человека ежегодно, сохранение количества детских площадок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Обслуживание мест захоронения общей площадью 0,9 га ежегодно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Обеспечение озеленением ежегодно общей площади 652 кв. м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Обеспечение жителей поселение ледовым городком, из расчета 1 ледовый городок на поселение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площади освещения тротуаров поселения на 2 % от общей площади</w:t>
            </w:r>
          </w:p>
          <w:p w:rsidR="00E53A91" w:rsidRDefault="00E53A91" w:rsidP="00E2239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Уменьшение количества безнадзорных животных</w:t>
            </w:r>
          </w:p>
        </w:tc>
      </w:tr>
    </w:tbl>
    <w:p w:rsidR="00572E14" w:rsidRDefault="00572E14" w:rsidP="00E53A91">
      <w:pPr>
        <w:jc w:val="center"/>
        <w:outlineLvl w:val="0"/>
        <w:rPr>
          <w:i/>
        </w:rPr>
      </w:pPr>
      <w:proofErr w:type="gramStart"/>
      <w:r>
        <w:rPr>
          <w:i/>
        </w:rPr>
        <w:t>Паспорт  в</w:t>
      </w:r>
      <w:proofErr w:type="gramEnd"/>
      <w:r>
        <w:rPr>
          <w:i/>
        </w:rPr>
        <w:t xml:space="preserve"> редакции  постановления администрации сельского по</w:t>
      </w:r>
      <w:r w:rsidR="00E53A91">
        <w:rPr>
          <w:i/>
        </w:rPr>
        <w:t>селения Нижнесортымский от 15.04</w:t>
      </w:r>
      <w:r>
        <w:rPr>
          <w:i/>
        </w:rPr>
        <w:t>.2024№ 6</w:t>
      </w:r>
      <w:r w:rsidR="00E53A91">
        <w:rPr>
          <w:i/>
        </w:rPr>
        <w:t>3</w:t>
      </w:r>
      <w:r>
        <w:rPr>
          <w:i/>
        </w:rPr>
        <w:t xml:space="preserve"> 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2. Характеристика текущего состояния сферы социально-экономического развития сельского поселения Нижнесортымский по благоустройству, озеленению и санитарной очистке территории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572E14" w:rsidRPr="00EA7F07" w:rsidRDefault="00572E14" w:rsidP="00572E14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A7F07">
        <w:rPr>
          <w:sz w:val="28"/>
          <w:szCs w:val="28"/>
        </w:rPr>
        <w:t xml:space="preserve">2.1. Настоящая Программа направлена на обеспечение исполнения вопросов местного значения, установленных Федеральным законом от 06.10.2003 № 131-ФЗ </w:t>
      </w:r>
      <w:r w:rsidRPr="00EA7F07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</w:t>
      </w:r>
      <w:r w:rsidRPr="00EA7F07">
        <w:rPr>
          <w:rFonts w:eastAsiaTheme="minorHAnsi"/>
          <w:sz w:val="28"/>
          <w:szCs w:val="28"/>
          <w:lang w:eastAsia="en-US"/>
        </w:rPr>
        <w:t>:</w:t>
      </w:r>
    </w:p>
    <w:p w:rsidR="00572E14" w:rsidRPr="00EA7F07" w:rsidRDefault="00572E14" w:rsidP="00572E14">
      <w:pPr>
        <w:widowControl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организация благоустройства сельского поселения Нижнесортымский (</w:t>
      </w:r>
      <w:proofErr w:type="gramStart"/>
      <w:r w:rsidRPr="00EA7F07">
        <w:rPr>
          <w:sz w:val="28"/>
          <w:szCs w:val="28"/>
        </w:rPr>
        <w:t>далее  -</w:t>
      </w:r>
      <w:proofErr w:type="gramEnd"/>
      <w:r w:rsidRPr="00EA7F07">
        <w:rPr>
          <w:sz w:val="28"/>
          <w:szCs w:val="28"/>
        </w:rPr>
        <w:t xml:space="preserve"> поселение), включая озеленение территории, размещение и содержание малых архитектурных форм; 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организация обустройства мест общего пользования;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</w:t>
      </w:r>
      <w:r w:rsidRPr="00EA7F07">
        <w:rPr>
          <w:sz w:val="24"/>
          <w:szCs w:val="24"/>
        </w:rPr>
        <w:t xml:space="preserve"> </w:t>
      </w:r>
      <w:r w:rsidRPr="00EA7F07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-содержание мест захоронения.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2.2. Общая площадь жилой застройки поселения составляет 92 гектара.</w:t>
      </w: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Численность населения на 1 сентября 2020 года составляет 12 565 человек.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Для обеспечения содержания объектов озеленения необходимо: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обеспечивать квалифицированный уход за зелеными насаждениями;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проводить систематическое наблюдение за состоянием зеленых насаждений;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поддерживать на участках озеленения чистоту и порядок, не допускать их засорения бытовыми, строительными и промышленными отходами;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проводить скашивание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производить уборку упавших зеленых насаждений;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в летнее время и сухую погоду поливать газоны, цветники, деревья и кустарники.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Для создания привлекательного образа поселения на объектах озеленения выполняется цветочное оформление. Создание цветников и уход за ними - очень сложный и кропотливый процесс, включающий в себя разбивку </w:t>
      </w:r>
      <w:proofErr w:type="gramStart"/>
      <w:r w:rsidRPr="00EA7F07">
        <w:rPr>
          <w:sz w:val="28"/>
          <w:szCs w:val="28"/>
        </w:rPr>
        <w:t>и  посадку</w:t>
      </w:r>
      <w:proofErr w:type="gramEnd"/>
      <w:r w:rsidRPr="00EA7F07">
        <w:rPr>
          <w:sz w:val="28"/>
          <w:szCs w:val="28"/>
        </w:rPr>
        <w:t xml:space="preserve"> рассады, полив и уход за ней.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В поселении ежегодно производится вертикальное озеленение поселения (установка вазонов на опорах освещения по улицам). В весенне-осенний период высаживаются кустарники, устраиваются газоны. При оформлении цветников используется рассада </w:t>
      </w:r>
      <w:proofErr w:type="spellStart"/>
      <w:r w:rsidRPr="00EA7F07">
        <w:rPr>
          <w:sz w:val="28"/>
          <w:szCs w:val="28"/>
        </w:rPr>
        <w:t>тагетеса</w:t>
      </w:r>
      <w:proofErr w:type="spellEnd"/>
      <w:r w:rsidRPr="00EA7F07">
        <w:rPr>
          <w:sz w:val="28"/>
          <w:szCs w:val="28"/>
        </w:rPr>
        <w:t xml:space="preserve"> (бархатцы), петунии и других видов однолетних растений. 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Необходимость поддержания устойчивого функционирования зеленых насаждений обусловлена рядом факторов, а именно: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участием зеленых насаждений в формировании ландшафта;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санитарно-гигиенической и микроклиматической ролью зеленых насаждений, которые защищают от транспортного и других шумов, выхлопных газов и пыли, регулируют температурно-влажностный, радиационный и ветровой режимы в пределах объекта и прилегающих территорий, обогащают воздух кислородом и поглощают вредные примеси;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архитектурно-художественной и эстетической ролью - придают поселению своеобразие и индивидуальность;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- рекреационной ролью - зеленые насаждения являются одними из наиболее привлекательных мест отдыха граждан.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Выполнение всего комплекса работ по озеленению территории поселения, предусмотренных Программой, создаст условия для благоустроенности и придания привлекательности объектам озеленения поселения.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lastRenderedPageBreak/>
        <w:t>2.3. В поселении имеется 1 муниципальное кладбище площадью 0,9 га.  Содержание мест захоронения предусматривает проведение следующих работ: ежемесячная уборка с вывозом мусора с территории кладбища, в весенний период производится расчистка территории от мелкой поросли, в зимний период – расчистка подъезда к кладбищам и проездов между секциями от снежных заносов.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2.4. На территории поселения обслуживается 37 детских игровых и спортивных площадок общей площадью 11 402 м</w:t>
      </w:r>
      <w:r w:rsidRPr="00EA7F07">
        <w:rPr>
          <w:sz w:val="28"/>
          <w:szCs w:val="28"/>
          <w:vertAlign w:val="superscript"/>
        </w:rPr>
        <w:t>2</w:t>
      </w:r>
      <w:r w:rsidRPr="00EA7F07">
        <w:rPr>
          <w:sz w:val="28"/>
          <w:szCs w:val="28"/>
        </w:rPr>
        <w:t xml:space="preserve">. В связи с тем, что детские игровые площадки являются местом постоянного скопления детей необходимо своевременно принимать меры по поддержанию оборудования в исправном состоянии, производить регулярные осмотры с целью выявления повреждений и принятию мер по их устранению, своевременно осуществлять работы по уборке территории от посторонних предметов, вывозу мусора. </w:t>
      </w:r>
    </w:p>
    <w:p w:rsidR="00572E14" w:rsidRPr="00EA7F07" w:rsidRDefault="00572E14" w:rsidP="00572E14">
      <w:pPr>
        <w:widowControl/>
        <w:autoSpaceDE/>
        <w:autoSpaceDN/>
        <w:adjustRightInd/>
        <w:ind w:firstLine="539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В целях повышения экологической культуры населения ежегодно производятся экологические субботники с привлечением образовательных учреждений, предприятий и организаций, с освящением данных мероприятий в средствах массовой информации. Данные мероприятия призваны формировать в сознании подрастающего поколения и жителей любовь к родному поселению, бережное отношение к природе, сохранение чистоты и красоты окружающей среды.</w:t>
      </w:r>
    </w:p>
    <w:p w:rsidR="00572E14" w:rsidRPr="00EA7F07" w:rsidRDefault="00572E14" w:rsidP="00572E14">
      <w:pPr>
        <w:widowControl/>
        <w:tabs>
          <w:tab w:val="left" w:pos="993"/>
        </w:tabs>
        <w:autoSpaceDE/>
        <w:autoSpaceDN/>
        <w:adjustRightInd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         2.5. Из вышеизложенного следует - основная проблема заключается в том, что необходимо ежегодно создавать благоустроенные зоны, зеленые насаждения и содержать поселение в чистоте в условиях ограниченности финансирования, наличия вандализма и недостаточной экологической культуры населения. </w:t>
      </w:r>
    </w:p>
    <w:p w:rsidR="00572E14" w:rsidRPr="00EA7F07" w:rsidRDefault="00572E14" w:rsidP="00572E14">
      <w:pPr>
        <w:widowControl/>
        <w:autoSpaceDE/>
        <w:autoSpaceDN/>
        <w:adjustRightInd/>
        <w:ind w:firstLine="540"/>
        <w:jc w:val="both"/>
        <w:outlineLvl w:val="1"/>
        <w:rPr>
          <w:sz w:val="28"/>
          <w:szCs w:val="28"/>
        </w:rPr>
      </w:pPr>
    </w:p>
    <w:p w:rsidR="00572E14" w:rsidRPr="00EA7F07" w:rsidRDefault="00572E14" w:rsidP="00572E14">
      <w:pPr>
        <w:widowControl/>
        <w:autoSpaceDE/>
        <w:autoSpaceDN/>
        <w:adjustRightInd/>
        <w:ind w:firstLine="851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3. Цели, задачи и показатели их достижения</w:t>
      </w:r>
    </w:p>
    <w:p w:rsidR="00572E14" w:rsidRPr="00EA7F07" w:rsidRDefault="00572E14" w:rsidP="00572E14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572E14" w:rsidRPr="00EA7F07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t>3.1. Целью Программы является создание благоприятной и комфортной среды жизнедеятельности граждан.</w:t>
      </w:r>
    </w:p>
    <w:p w:rsidR="00572E14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5E58CF">
        <w:rPr>
          <w:sz w:val="28"/>
          <w:szCs w:val="28"/>
        </w:rPr>
        <w:t>Показателями конечного результата данной цели являются:</w:t>
      </w:r>
    </w:p>
    <w:p w:rsidR="00572E14" w:rsidRPr="00C81E06" w:rsidRDefault="00572E14" w:rsidP="00572E1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81E06">
        <w:rPr>
          <w:sz w:val="28"/>
          <w:szCs w:val="28"/>
        </w:rPr>
        <w:t>- площадь благоустроенных мест общего пользования составит 17,81 м2 на 1 человека ежегодно, сохранение количества детских площадок;</w:t>
      </w:r>
    </w:p>
    <w:p w:rsidR="00572E14" w:rsidRPr="00C81E06" w:rsidRDefault="00572E14" w:rsidP="00572E1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 xml:space="preserve"> - обслуживание мест захоронения общей площадью 0,9 га ежегодно;</w:t>
      </w:r>
    </w:p>
    <w:p w:rsidR="00572E14" w:rsidRPr="00C81E06" w:rsidRDefault="00572E14" w:rsidP="00572E1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обеспечение озеленением ежегодно общей площади 652 кв. м.;</w:t>
      </w:r>
    </w:p>
    <w:p w:rsidR="00572E14" w:rsidRPr="00C81E06" w:rsidRDefault="00572E14" w:rsidP="00572E1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обеспечение жителей поселение ледовым городком, из расчета 1 ледовый городок на поселение;</w:t>
      </w:r>
    </w:p>
    <w:p w:rsidR="00572E14" w:rsidRPr="00C81E06" w:rsidRDefault="00572E14" w:rsidP="00572E14">
      <w:pPr>
        <w:rPr>
          <w:sz w:val="28"/>
          <w:szCs w:val="28"/>
        </w:rPr>
      </w:pPr>
      <w:r w:rsidRPr="00C81E06">
        <w:rPr>
          <w:sz w:val="28"/>
          <w:szCs w:val="28"/>
        </w:rPr>
        <w:tab/>
        <w:t>-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единиц.</w:t>
      </w:r>
    </w:p>
    <w:p w:rsidR="00572E14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 xml:space="preserve">- увеличение площади освещения тротуаров поселения на 2 % от общей </w:t>
      </w:r>
      <w:proofErr w:type="spellStart"/>
      <w:r w:rsidRPr="00C81E06">
        <w:rPr>
          <w:sz w:val="28"/>
          <w:szCs w:val="28"/>
        </w:rPr>
        <w:t>площади.</w:t>
      </w:r>
      <w:r w:rsidRPr="00C81E06">
        <w:rPr>
          <w:color w:val="FFFFFF" w:themeColor="background1"/>
          <w:sz w:val="28"/>
          <w:szCs w:val="28"/>
        </w:rPr>
        <w:t>ра</w:t>
      </w:r>
      <w:proofErr w:type="spellEnd"/>
      <w:r w:rsidRPr="00EA7F07">
        <w:rPr>
          <w:sz w:val="28"/>
          <w:szCs w:val="28"/>
        </w:rPr>
        <w:t xml:space="preserve"> </w:t>
      </w:r>
    </w:p>
    <w:p w:rsidR="00572E14" w:rsidRPr="00EA7F07" w:rsidRDefault="00572E14" w:rsidP="00572E1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A7F07">
        <w:rPr>
          <w:sz w:val="28"/>
          <w:szCs w:val="28"/>
        </w:rPr>
        <w:t xml:space="preserve">3.2. Достижение цели планируется осуществить через реализацию </w:t>
      </w:r>
      <w:r>
        <w:rPr>
          <w:sz w:val="28"/>
          <w:szCs w:val="28"/>
        </w:rPr>
        <w:t>шести</w:t>
      </w:r>
      <w:r w:rsidRPr="00EA7F07">
        <w:rPr>
          <w:sz w:val="28"/>
          <w:szCs w:val="28"/>
        </w:rPr>
        <w:t xml:space="preserve"> задач: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содержание и текущее обслуживание существующих объектов благоустройства;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содержание в надлежащем состоянии мест захоронения;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создание зеленых насаждений различного функционального назначения;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оформление и содержание ледового городка;</w:t>
      </w:r>
    </w:p>
    <w:p w:rsidR="00572E14" w:rsidRPr="00C81E06" w:rsidRDefault="00572E14" w:rsidP="00572E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>- обновление элементов благоустройства, спортивных и игровых сооружений;</w:t>
      </w:r>
    </w:p>
    <w:p w:rsidR="00572E14" w:rsidRPr="00EA7F07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81E06">
        <w:rPr>
          <w:sz w:val="28"/>
          <w:szCs w:val="28"/>
        </w:rPr>
        <w:t xml:space="preserve">- содержание и модернизация уличного освещения на </w:t>
      </w:r>
      <w:proofErr w:type="spellStart"/>
      <w:r w:rsidRPr="00C81E06">
        <w:rPr>
          <w:sz w:val="28"/>
          <w:szCs w:val="28"/>
        </w:rPr>
        <w:t>терриории</w:t>
      </w:r>
      <w:proofErr w:type="spellEnd"/>
      <w:r w:rsidRPr="00C81E06">
        <w:rPr>
          <w:sz w:val="28"/>
          <w:szCs w:val="28"/>
        </w:rPr>
        <w:t xml:space="preserve"> </w:t>
      </w:r>
      <w:proofErr w:type="spellStart"/>
      <w:r w:rsidRPr="00C81E06">
        <w:rPr>
          <w:sz w:val="28"/>
          <w:szCs w:val="28"/>
        </w:rPr>
        <w:t>поселения.</w:t>
      </w:r>
      <w:r w:rsidRPr="00C81E06">
        <w:rPr>
          <w:color w:val="FFFFFF" w:themeColor="background1"/>
          <w:sz w:val="28"/>
          <w:szCs w:val="28"/>
        </w:rPr>
        <w:t>ра</w:t>
      </w:r>
      <w:proofErr w:type="spellEnd"/>
    </w:p>
    <w:p w:rsidR="00572E14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EA7F07">
        <w:rPr>
          <w:sz w:val="28"/>
          <w:szCs w:val="28"/>
        </w:rPr>
        <w:lastRenderedPageBreak/>
        <w:t>3.3. Решение задач Программы: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3.3.1. На решение задачи по содержанию и текущему обслуживанию существующих объектов благоустройства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окраска ограждений, урн, скамеек по улицам поселения;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ремонт и содержание (зимнее, летнее) детских площадок;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ремонт, покраска мусорных контейнерных точек и контейнеров;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санитарная очистка территории поселения;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оформление улиц к праздникам (развешивание флагов);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летнее содержание дорожек и площади (уборка, погрузка и вывоз мусора).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3.3.2. На решение задачи по содержанию в надлежащем состоянии мест захоронения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очистка территории кладбища от мусора, грязи и посторонних предметов;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очистка территории кладбища от снега.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3.3.3. На решение задачи по созданию зелёных насаждений различного функционального назначения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летнее устройство и содержание объектов внешнего благоустройства (цветников, газонов, деревьев, кустарников).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3.3.4. На решение задачи по оформлению и содержанию ледового городка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строительство новогоднего городка (ёлка, горка, ледовые фигуры);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- содержание новогоднего городка (уборка снега, мусора, ремонт элементов). 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3.3.5. На решение задачи по обновление элементов благоустройства, спортивных и игровых сооружений направлены следующие мероприятия: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благоустройство детских игровых площадок (установка игрового, спортивного оборудования, установка ограждения).</w:t>
      </w:r>
    </w:p>
    <w:p w:rsidR="00572E14" w:rsidRPr="00A3168D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 xml:space="preserve">3.3.6. На решение задачи по содержание и модернизация уличного освещения на </w:t>
      </w:r>
      <w:proofErr w:type="spellStart"/>
      <w:r w:rsidRPr="00A3168D">
        <w:rPr>
          <w:sz w:val="28"/>
          <w:szCs w:val="28"/>
        </w:rPr>
        <w:t>терриории</w:t>
      </w:r>
      <w:proofErr w:type="spellEnd"/>
      <w:r w:rsidRPr="00A3168D">
        <w:rPr>
          <w:sz w:val="28"/>
          <w:szCs w:val="28"/>
        </w:rPr>
        <w:t xml:space="preserve"> поселения направлены следующие мероприятия:</w:t>
      </w:r>
    </w:p>
    <w:p w:rsidR="00572E14" w:rsidRDefault="00572E14" w:rsidP="00572E14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A3168D">
        <w:rPr>
          <w:sz w:val="28"/>
          <w:szCs w:val="28"/>
        </w:rPr>
        <w:t>- оснащение тротуаров сетями уличного освещения.</w:t>
      </w:r>
    </w:p>
    <w:p w:rsidR="00572E14" w:rsidRPr="00EA7F07" w:rsidRDefault="00572E14" w:rsidP="00572E14">
      <w:pPr>
        <w:widowControl/>
        <w:autoSpaceDE/>
        <w:autoSpaceDN/>
        <w:adjustRightInd/>
        <w:spacing w:line="240" w:lineRule="atLeast"/>
        <w:jc w:val="both"/>
        <w:rPr>
          <w:sz w:val="28"/>
          <w:szCs w:val="28"/>
        </w:rPr>
      </w:pPr>
      <w:r w:rsidRPr="00EA7F07">
        <w:rPr>
          <w:sz w:val="28"/>
          <w:szCs w:val="28"/>
        </w:rPr>
        <w:t xml:space="preserve">       </w:t>
      </w:r>
    </w:p>
    <w:p w:rsidR="00572E14" w:rsidRPr="00EA7F07" w:rsidRDefault="00572E14" w:rsidP="00572E14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  <w:r w:rsidRPr="00EA7F07">
        <w:rPr>
          <w:sz w:val="28"/>
          <w:szCs w:val="28"/>
        </w:rPr>
        <w:t>4. Сроки реализации Программы</w:t>
      </w:r>
    </w:p>
    <w:p w:rsidR="00572E14" w:rsidRPr="00EA7F07" w:rsidRDefault="00572E14" w:rsidP="00572E14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:rsidR="00572E14" w:rsidRPr="00EA7F07" w:rsidRDefault="00572E14" w:rsidP="00572E14">
      <w:pPr>
        <w:widowControl/>
        <w:autoSpaceDE/>
        <w:autoSpaceDN/>
        <w:adjustRightInd/>
        <w:ind w:firstLine="708"/>
        <w:rPr>
          <w:sz w:val="28"/>
          <w:szCs w:val="28"/>
        </w:rPr>
      </w:pPr>
      <w:r w:rsidRPr="00EA7F07">
        <w:rPr>
          <w:sz w:val="28"/>
          <w:szCs w:val="28"/>
        </w:rPr>
        <w:t>4.1. Срок</w:t>
      </w:r>
      <w:r>
        <w:rPr>
          <w:sz w:val="28"/>
          <w:szCs w:val="28"/>
        </w:rPr>
        <w:t>и реализации Программы: 2021-2030</w:t>
      </w:r>
      <w:r w:rsidRPr="00EA7F07">
        <w:rPr>
          <w:sz w:val="28"/>
          <w:szCs w:val="28"/>
        </w:rPr>
        <w:t xml:space="preserve"> годы.</w:t>
      </w:r>
    </w:p>
    <w:p w:rsidR="00572E14" w:rsidRPr="00F6267D" w:rsidRDefault="00572E14" w:rsidP="00572E14">
      <w:pPr>
        <w:ind w:firstLine="567"/>
        <w:jc w:val="both"/>
        <w:rPr>
          <w:sz w:val="28"/>
          <w:szCs w:val="28"/>
        </w:rPr>
        <w:sectPr w:rsidR="00572E14" w:rsidRPr="00F6267D" w:rsidSect="005B5EFD">
          <w:pgSz w:w="11906" w:h="16838"/>
          <w:pgMar w:top="851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572E14" w:rsidRDefault="00572E14" w:rsidP="00572E14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B94F87" w:rsidRPr="00BA2B94" w:rsidTr="004C45FD">
        <w:tc>
          <w:tcPr>
            <w:tcW w:w="5322" w:type="dxa"/>
          </w:tcPr>
          <w:p w:rsidR="00B94F87" w:rsidRPr="00BA2B94" w:rsidRDefault="00B94F87" w:rsidP="004C45FD">
            <w:pPr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1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«Благоустройство, озеленение и санитарная очистка сельского поселения Нижнесортымский»</w:t>
            </w:r>
          </w:p>
          <w:p w:rsidR="00B94F87" w:rsidRPr="00BA2B94" w:rsidRDefault="00B94F87" w:rsidP="004C45FD">
            <w:pPr>
              <w:jc w:val="both"/>
              <w:rPr>
                <w:sz w:val="24"/>
                <w:szCs w:val="24"/>
              </w:rPr>
            </w:pPr>
          </w:p>
        </w:tc>
      </w:tr>
    </w:tbl>
    <w:p w:rsidR="00B94F87" w:rsidRDefault="00B94F87" w:rsidP="00B94F87">
      <w:pPr>
        <w:jc w:val="center"/>
      </w:pPr>
    </w:p>
    <w:p w:rsidR="00B94F87" w:rsidRPr="00BA2B94" w:rsidRDefault="00B94F87" w:rsidP="00B94F87">
      <w:pPr>
        <w:jc w:val="center"/>
        <w:rPr>
          <w:sz w:val="24"/>
          <w:szCs w:val="24"/>
        </w:rPr>
      </w:pPr>
      <w:r w:rsidRPr="00BA2B94">
        <w:rPr>
          <w:sz w:val="24"/>
          <w:szCs w:val="24"/>
        </w:rPr>
        <w:t>Целевые показатели (индикаторы) программы</w:t>
      </w:r>
    </w:p>
    <w:p w:rsidR="00B94F87" w:rsidRPr="005117BF" w:rsidRDefault="00B94F87" w:rsidP="00B94F87">
      <w:pPr>
        <w:jc w:val="center"/>
      </w:pPr>
    </w:p>
    <w:tbl>
      <w:tblPr>
        <w:tblW w:w="160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232"/>
        <w:gridCol w:w="2549"/>
        <w:gridCol w:w="851"/>
        <w:gridCol w:w="992"/>
        <w:gridCol w:w="992"/>
        <w:gridCol w:w="993"/>
        <w:gridCol w:w="992"/>
        <w:gridCol w:w="992"/>
        <w:gridCol w:w="975"/>
        <w:gridCol w:w="17"/>
        <w:gridCol w:w="1001"/>
        <w:gridCol w:w="992"/>
        <w:gridCol w:w="992"/>
        <w:gridCol w:w="992"/>
      </w:tblGrid>
      <w:tr w:rsidR="00B94F87" w:rsidRPr="006E19F4" w:rsidTr="004C45FD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9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B94F87" w:rsidRPr="006E19F4" w:rsidTr="004C45FD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87" w:rsidRPr="006E19F4" w:rsidRDefault="00B94F87" w:rsidP="004C45F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87" w:rsidRPr="006E19F4" w:rsidRDefault="00B94F87" w:rsidP="004C45F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87" w:rsidRPr="006E19F4" w:rsidRDefault="00B94F87" w:rsidP="004C45F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4F87" w:rsidRPr="006E19F4" w:rsidRDefault="00B94F87" w:rsidP="004C45FD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2030 г.</w:t>
            </w:r>
          </w:p>
        </w:tc>
      </w:tr>
      <w:tr w:rsidR="00B94F87" w:rsidRPr="006E19F4" w:rsidTr="004C45FD">
        <w:trPr>
          <w:trHeight w:val="287"/>
        </w:trPr>
        <w:tc>
          <w:tcPr>
            <w:tcW w:w="160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F87" w:rsidRPr="006E19F4" w:rsidRDefault="00B94F87" w:rsidP="004C45FD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 </w:t>
            </w:r>
            <w:r w:rsidRPr="006E19F4">
              <w:rPr>
                <w:sz w:val="24"/>
                <w:szCs w:val="24"/>
              </w:rPr>
              <w:t>Муниципальная программа (МП):</w:t>
            </w:r>
            <w:r w:rsidRPr="006E19F4">
              <w:rPr>
                <w:bCs/>
                <w:sz w:val="24"/>
                <w:szCs w:val="24"/>
              </w:rPr>
              <w:t xml:space="preserve"> «</w:t>
            </w:r>
            <w:r w:rsidRPr="006E19F4">
              <w:rPr>
                <w:sz w:val="24"/>
                <w:szCs w:val="24"/>
              </w:rPr>
              <w:t>Благоустройство, озеленение и санитарная очистка территории сельского поселения Нижнесортымский</w:t>
            </w:r>
            <w:r w:rsidRPr="006E19F4">
              <w:rPr>
                <w:bCs/>
                <w:sz w:val="24"/>
                <w:szCs w:val="24"/>
              </w:rPr>
              <w:t>»</w:t>
            </w:r>
          </w:p>
        </w:tc>
      </w:tr>
      <w:tr w:rsidR="00B94F87" w:rsidRPr="006E19F4" w:rsidTr="004C45FD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Площадь благоустроенной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кв. м</w:t>
            </w:r>
          </w:p>
          <w:p w:rsidR="00B94F87" w:rsidRPr="006E19F4" w:rsidRDefault="00B94F87" w:rsidP="004C45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69 400</w:t>
            </w:r>
          </w:p>
        </w:tc>
      </w:tr>
      <w:tr w:rsidR="00B94F87" w:rsidRPr="006E19F4" w:rsidTr="004C45FD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Default="00B94F87" w:rsidP="004C45FD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Содержание малых архитектурных форм</w:t>
            </w:r>
          </w:p>
          <w:p w:rsidR="00B94F87" w:rsidRPr="006E19F4" w:rsidRDefault="00B94F87" w:rsidP="004C45FD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Количество детских площадок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37</w:t>
            </w:r>
          </w:p>
        </w:tc>
      </w:tr>
      <w:tr w:rsidR="00B94F87" w:rsidRPr="006E19F4" w:rsidTr="004C45FD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Default="00B94F87" w:rsidP="004C45FD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Содержание кладбища</w:t>
            </w:r>
          </w:p>
          <w:p w:rsidR="00B94F87" w:rsidRPr="006E19F4" w:rsidRDefault="00B94F87" w:rsidP="004C45FD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Обслуживаемая площадь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8 996</w:t>
            </w:r>
          </w:p>
        </w:tc>
      </w:tr>
      <w:tr w:rsidR="00B94F87" w:rsidRPr="006E19F4" w:rsidTr="004C45FD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4F87" w:rsidRPr="006E19F4" w:rsidRDefault="00B94F87" w:rsidP="004C45FD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 Озеленение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Default="00B94F87" w:rsidP="004C45FD">
            <w:pPr>
              <w:spacing w:line="240" w:lineRule="atLeast"/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Площадь озеленённой территории</w:t>
            </w:r>
          </w:p>
          <w:p w:rsidR="00B94F87" w:rsidRPr="006E19F4" w:rsidRDefault="00B94F87" w:rsidP="004C45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87" w:rsidRPr="006E19F4" w:rsidRDefault="00B94F87" w:rsidP="004C45FD">
            <w:pPr>
              <w:rPr>
                <w:sz w:val="24"/>
                <w:szCs w:val="24"/>
              </w:rPr>
            </w:pPr>
            <w:r w:rsidRPr="006E19F4">
              <w:rPr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F87" w:rsidRPr="006E19F4" w:rsidRDefault="00B94F87" w:rsidP="004C45FD">
            <w:pPr>
              <w:jc w:val="center"/>
              <w:rPr>
                <w:color w:val="000000"/>
                <w:sz w:val="24"/>
                <w:szCs w:val="24"/>
              </w:rPr>
            </w:pPr>
            <w:r w:rsidRPr="006E19F4">
              <w:rPr>
                <w:color w:val="000000"/>
                <w:sz w:val="24"/>
                <w:szCs w:val="24"/>
              </w:rPr>
              <w:t>652</w:t>
            </w:r>
          </w:p>
        </w:tc>
      </w:tr>
    </w:tbl>
    <w:p w:rsidR="00B94F87" w:rsidRDefault="00B94F87" w:rsidP="00B94F87">
      <w:pPr>
        <w:spacing w:line="240" w:lineRule="atLeast"/>
      </w:pPr>
    </w:p>
    <w:p w:rsidR="00B94F87" w:rsidRDefault="00B94F87" w:rsidP="00B94F87">
      <w:pPr>
        <w:spacing w:line="240" w:lineRule="atLeast"/>
      </w:pPr>
    </w:p>
    <w:p w:rsidR="00B94F87" w:rsidRDefault="00B94F87" w:rsidP="00B94F87">
      <w:pPr>
        <w:ind w:left="11328" w:firstLine="708"/>
        <w:jc w:val="both"/>
        <w:rPr>
          <w:sz w:val="28"/>
          <w:szCs w:val="28"/>
        </w:rPr>
      </w:pPr>
    </w:p>
    <w:p w:rsidR="00B94F87" w:rsidRPr="00F6267D" w:rsidRDefault="00B94F87" w:rsidP="00B94F87">
      <w:pPr>
        <w:jc w:val="both"/>
        <w:sectPr w:rsidR="00B94F87" w:rsidRPr="00F6267D" w:rsidSect="00A3168D">
          <w:pgSz w:w="16838" w:h="11906" w:orient="landscape"/>
          <w:pgMar w:top="709" w:right="1134" w:bottom="568" w:left="567" w:header="709" w:footer="709" w:gutter="0"/>
          <w:cols w:space="708"/>
          <w:docGrid w:linePitch="360"/>
        </w:sectPr>
      </w:pPr>
    </w:p>
    <w:p w:rsidR="00B94F87" w:rsidRDefault="00B94F87" w:rsidP="00B94F87">
      <w:pPr>
        <w:spacing w:line="240" w:lineRule="atLeast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B94F87" w:rsidRPr="00BA2B94" w:rsidRDefault="00B94F87" w:rsidP="003E2AD1">
      <w:pPr>
        <w:ind w:left="10620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BA2B94">
        <w:rPr>
          <w:sz w:val="24"/>
          <w:szCs w:val="24"/>
        </w:rPr>
        <w:t xml:space="preserve"> к </w:t>
      </w:r>
      <w:r>
        <w:rPr>
          <w:sz w:val="24"/>
          <w:szCs w:val="24"/>
        </w:rPr>
        <w:t>м</w:t>
      </w:r>
      <w:r w:rsidR="003E2AD1">
        <w:rPr>
          <w:sz w:val="24"/>
          <w:szCs w:val="24"/>
        </w:rPr>
        <w:t xml:space="preserve">униципальной программе </w:t>
      </w:r>
      <w:r>
        <w:rPr>
          <w:sz w:val="24"/>
          <w:szCs w:val="24"/>
        </w:rPr>
        <w:t>«Благоустройство, озеленение и санитарная очистка сельского поселения Нижнесортымский»</w:t>
      </w:r>
    </w:p>
    <w:p w:rsidR="00B94F87" w:rsidRDefault="00B94F87" w:rsidP="00B94F87">
      <w:pPr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0AE9" w:rsidRDefault="00F80AE9" w:rsidP="00F80A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</w:p>
    <w:p w:rsidR="00F80AE9" w:rsidRPr="00350657" w:rsidRDefault="00F80AE9" w:rsidP="00F80AE9">
      <w:pPr>
        <w:ind w:left="6372" w:firstLine="708"/>
        <w:jc w:val="both"/>
        <w:rPr>
          <w:sz w:val="24"/>
          <w:szCs w:val="24"/>
        </w:rPr>
      </w:pPr>
      <w:r w:rsidRPr="00350657">
        <w:rPr>
          <w:sz w:val="24"/>
          <w:szCs w:val="24"/>
        </w:rPr>
        <w:t xml:space="preserve">Информация </w:t>
      </w:r>
    </w:p>
    <w:p w:rsidR="00F80AE9" w:rsidRPr="00350657" w:rsidRDefault="00F80AE9" w:rsidP="00F80AE9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350657">
        <w:rPr>
          <w:sz w:val="24"/>
          <w:szCs w:val="24"/>
        </w:rPr>
        <w:t xml:space="preserve">по финансовому обеспечению Муниципальной программы </w:t>
      </w:r>
    </w:p>
    <w:p w:rsidR="00F80AE9" w:rsidRDefault="00F80AE9" w:rsidP="00F80AE9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F80AE9" w:rsidRPr="00350657" w:rsidTr="00E22390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В том числе по годам</w:t>
            </w:r>
          </w:p>
        </w:tc>
      </w:tr>
      <w:tr w:rsidR="00F80AE9" w:rsidRPr="00350657" w:rsidTr="00E22390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2030 г.</w:t>
            </w:r>
          </w:p>
        </w:tc>
      </w:tr>
      <w:tr w:rsidR="00F80AE9" w:rsidRPr="00350657" w:rsidTr="00E22390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72911,0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673</w:t>
            </w:r>
            <w:r w:rsidRPr="00350657">
              <w:rPr>
                <w:b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3 185</w:t>
            </w:r>
            <w:r w:rsidRPr="0035065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18960,7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16 200,0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F80AE9" w:rsidRPr="00350657" w:rsidTr="00E2239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69 213,6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5 562,6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17 660,7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>
              <w:rPr>
                <w:lang w:eastAsia="en-US"/>
              </w:rPr>
              <w:t>16 200,0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источников </w:t>
            </w:r>
            <w:r w:rsidRPr="00350657">
              <w:rPr>
                <w:lang w:eastAsia="en-US"/>
              </w:rPr>
              <w:lastRenderedPageBreak/>
              <w:t>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3 690,0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</w:t>
            </w:r>
            <w:proofErr w:type="gramStart"/>
            <w:r w:rsidRPr="00350657">
              <w:rPr>
                <w:lang w:eastAsia="ar-SA"/>
              </w:rPr>
              <w:t xml:space="preserve">источники  </w:t>
            </w:r>
            <w:proofErr w:type="spellStart"/>
            <w:r w:rsidRPr="00350657">
              <w:rPr>
                <w:lang w:eastAsia="ar-SA"/>
              </w:rPr>
              <w:t>финанси</w:t>
            </w:r>
            <w:proofErr w:type="gramEnd"/>
            <w:r w:rsidRPr="00350657">
              <w:rPr>
                <w:lang w:eastAsia="ar-SA"/>
              </w:rPr>
              <w:t>-рования</w:t>
            </w:r>
            <w:proofErr w:type="spell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3 690,0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</w:t>
            </w:r>
            <w:proofErr w:type="gramStart"/>
            <w:r w:rsidRPr="00350657">
              <w:rPr>
                <w:lang w:eastAsia="ar-SA"/>
              </w:rPr>
              <w:t xml:space="preserve">источники  </w:t>
            </w:r>
            <w:proofErr w:type="spellStart"/>
            <w:r w:rsidRPr="00350657">
              <w:rPr>
                <w:lang w:eastAsia="ar-SA"/>
              </w:rPr>
              <w:t>финанси</w:t>
            </w:r>
            <w:proofErr w:type="gramEnd"/>
            <w:r w:rsidRPr="00350657">
              <w:rPr>
                <w:lang w:eastAsia="ar-SA"/>
              </w:rPr>
              <w:t>-рования</w:t>
            </w:r>
            <w:proofErr w:type="spell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Pr="0035065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Pr="0035065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</w:t>
            </w:r>
            <w:proofErr w:type="gramStart"/>
            <w:r w:rsidRPr="00350657">
              <w:rPr>
                <w:lang w:eastAsia="ar-SA"/>
              </w:rPr>
              <w:t xml:space="preserve">источники  </w:t>
            </w:r>
            <w:proofErr w:type="spellStart"/>
            <w:r w:rsidRPr="00350657">
              <w:rPr>
                <w:lang w:eastAsia="ar-SA"/>
              </w:rPr>
              <w:t>финанси</w:t>
            </w:r>
            <w:proofErr w:type="gramEnd"/>
            <w:r w:rsidRPr="00350657">
              <w:rPr>
                <w:lang w:eastAsia="ar-SA"/>
              </w:rPr>
              <w:t>-рования</w:t>
            </w:r>
            <w:proofErr w:type="spell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7</w:t>
            </w:r>
            <w:r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7,</w:t>
            </w:r>
            <w:r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50657">
              <w:rPr>
                <w:sz w:val="16"/>
                <w:szCs w:val="16"/>
                <w:lang w:eastAsia="en-US"/>
              </w:rPr>
              <w:t xml:space="preserve">Оказание услуг по организации и проведению торжественного открытия и закрытия Международной экологической акции "Спасти и сохранить" в </w:t>
            </w:r>
            <w:r w:rsidRPr="00350657">
              <w:rPr>
                <w:sz w:val="16"/>
                <w:szCs w:val="16"/>
                <w:lang w:eastAsia="en-US"/>
              </w:rPr>
              <w:lastRenderedPageBreak/>
              <w:t>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350657">
              <w:rPr>
                <w:b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50657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</w:t>
            </w:r>
            <w:proofErr w:type="gramStart"/>
            <w:r w:rsidRPr="00350657">
              <w:rPr>
                <w:lang w:eastAsia="ar-SA"/>
              </w:rPr>
              <w:t xml:space="preserve">источники  </w:t>
            </w:r>
            <w:proofErr w:type="spellStart"/>
            <w:r w:rsidRPr="00350657">
              <w:rPr>
                <w:lang w:eastAsia="ar-SA"/>
              </w:rPr>
              <w:t>финанси</w:t>
            </w:r>
            <w:proofErr w:type="gramEnd"/>
            <w:r w:rsidRPr="00350657">
              <w:rPr>
                <w:lang w:eastAsia="ar-SA"/>
              </w:rPr>
              <w:t>-рования</w:t>
            </w:r>
            <w:proofErr w:type="spell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RPr="00350657" w:rsidTr="00E22390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F80AE9" w:rsidRPr="00350657" w:rsidRDefault="00F80AE9" w:rsidP="00E22390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F80AE9" w:rsidTr="00E22390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78 663,2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6 732,6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350657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13 1</w:t>
            </w:r>
            <w:r>
              <w:rPr>
                <w:b/>
                <w:lang w:eastAsia="en-US"/>
              </w:rPr>
              <w:t>85</w:t>
            </w:r>
            <w:r w:rsidRPr="0035065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6C1EAE" w:rsidRDefault="00F80AE9" w:rsidP="00E2239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24 445,8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AE9" w:rsidRPr="006C1EAE" w:rsidRDefault="00F80AE9" w:rsidP="00E22390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6C1EAE">
              <w:rPr>
                <w:b/>
                <w:sz w:val="18"/>
                <w:szCs w:val="18"/>
                <w:lang w:eastAsia="en-US"/>
              </w:rPr>
              <w:t>15 150,0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6C1EAE" w:rsidRDefault="00F80AE9" w:rsidP="00E22390">
            <w:pPr>
              <w:jc w:val="center"/>
              <w:rPr>
                <w:b/>
              </w:rPr>
            </w:pPr>
            <w:r w:rsidRPr="006C1EAE">
              <w:rPr>
                <w:b/>
                <w:lang w:eastAsia="en-US"/>
              </w:rPr>
              <w:t>16 200,0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350657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E9" w:rsidRPr="00AA2E35" w:rsidRDefault="00F80AE9" w:rsidP="00E22390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</w:tbl>
    <w:p w:rsidR="00F80AE9" w:rsidRDefault="00F80AE9" w:rsidP="00F80AE9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F80AE9" w:rsidRDefault="00F80AE9" w:rsidP="00BB3053">
      <w:pPr>
        <w:outlineLvl w:val="0"/>
      </w:pPr>
      <w:bookmarkStart w:id="0" w:name="_GoBack"/>
      <w:bookmarkEnd w:id="0"/>
    </w:p>
    <w:p w:rsidR="00B94F87" w:rsidRDefault="00B94F87" w:rsidP="00B94F87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B94F87" w:rsidRDefault="00B94F87" w:rsidP="00B94F87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i/>
        </w:rPr>
        <w:t xml:space="preserve">Приложение 2 к </w:t>
      </w:r>
      <w:proofErr w:type="gramStart"/>
      <w:r>
        <w:rPr>
          <w:i/>
        </w:rPr>
        <w:t>программе  в</w:t>
      </w:r>
      <w:proofErr w:type="gramEnd"/>
      <w:r>
        <w:rPr>
          <w:i/>
        </w:rPr>
        <w:t xml:space="preserve"> редакции  постановления администрации сельского по</w:t>
      </w:r>
      <w:r w:rsidR="00F80AE9">
        <w:rPr>
          <w:i/>
        </w:rPr>
        <w:t>селения Нижнесортымский от 15.04</w:t>
      </w:r>
      <w:r>
        <w:rPr>
          <w:i/>
        </w:rPr>
        <w:t>.2024№ 6</w:t>
      </w:r>
      <w:r w:rsidR="00F80AE9">
        <w:rPr>
          <w:i/>
        </w:rPr>
        <w:t>3</w:t>
      </w:r>
      <w:r>
        <w:rPr>
          <w:i/>
        </w:rPr>
        <w:t xml:space="preserve"> </w:t>
      </w:r>
    </w:p>
    <w:p w:rsidR="00B94F87" w:rsidRDefault="00B94F87" w:rsidP="00B94F87">
      <w:pPr>
        <w:rPr>
          <w:color w:val="1F497D"/>
          <w:lang w:eastAsia="en-US"/>
        </w:rPr>
      </w:pPr>
    </w:p>
    <w:p w:rsidR="00B94F87" w:rsidRDefault="00B94F87" w:rsidP="00B94F87">
      <w:pPr>
        <w:ind w:firstLine="567"/>
        <w:jc w:val="both"/>
      </w:pPr>
    </w:p>
    <w:p w:rsidR="00B94F87" w:rsidRDefault="00B94F87" w:rsidP="00B94F87"/>
    <w:p w:rsidR="00B94F87" w:rsidRDefault="00B94F87" w:rsidP="00B94F87">
      <w:pPr>
        <w:jc w:val="center"/>
        <w:outlineLvl w:val="0"/>
      </w:pPr>
    </w:p>
    <w:p w:rsidR="00B94F87" w:rsidRPr="00A43B86" w:rsidRDefault="00B94F87" w:rsidP="00B94F87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p w:rsidR="00B94F87" w:rsidRPr="00A43B86" w:rsidRDefault="00B94F87" w:rsidP="00B94F87">
      <w:pPr>
        <w:rPr>
          <w:color w:val="1F497D"/>
          <w:sz w:val="24"/>
          <w:szCs w:val="24"/>
          <w:lang w:eastAsia="en-US"/>
        </w:rPr>
      </w:pPr>
    </w:p>
    <w:p w:rsidR="00B94F87" w:rsidRPr="003E0884" w:rsidRDefault="00B94F87" w:rsidP="00B94F87">
      <w:pPr>
        <w:tabs>
          <w:tab w:val="left" w:pos="900"/>
        </w:tabs>
        <w:jc w:val="both"/>
        <w:rPr>
          <w:sz w:val="28"/>
          <w:szCs w:val="28"/>
        </w:rPr>
      </w:pPr>
    </w:p>
    <w:p w:rsidR="003B7514" w:rsidRDefault="003B7514" w:rsidP="003B7514">
      <w:pPr>
        <w:widowControl/>
        <w:autoSpaceDE/>
        <w:autoSpaceDN/>
        <w:adjustRightInd/>
        <w:rPr>
          <w:sz w:val="28"/>
          <w:szCs w:val="28"/>
        </w:rPr>
        <w:sectPr w:rsidR="003B7514" w:rsidSect="00B94F87">
          <w:pgSz w:w="16838" w:h="11906" w:orient="landscape"/>
          <w:pgMar w:top="1418" w:right="1134" w:bottom="567" w:left="1134" w:header="709" w:footer="709" w:gutter="0"/>
          <w:pgNumType w:start="1"/>
          <w:cols w:space="720"/>
          <w:docGrid w:linePitch="272"/>
        </w:sectPr>
      </w:pPr>
    </w:p>
    <w:p w:rsidR="003B7514" w:rsidRDefault="003B7514" w:rsidP="008C0C7D">
      <w:pPr>
        <w:widowControl/>
        <w:autoSpaceDE/>
        <w:autoSpaceDN/>
        <w:adjustRightInd/>
        <w:rPr>
          <w:sz w:val="28"/>
          <w:szCs w:val="28"/>
        </w:rPr>
        <w:sectPr w:rsidR="003B7514" w:rsidSect="00B94F87">
          <w:pgSz w:w="16838" w:h="11906" w:orient="landscape"/>
          <w:pgMar w:top="1418" w:right="1134" w:bottom="567" w:left="1134" w:header="709" w:footer="709" w:gutter="0"/>
          <w:pgNumType w:start="1"/>
          <w:cols w:space="720"/>
          <w:docGrid w:linePitch="272"/>
        </w:sectPr>
      </w:pPr>
    </w:p>
    <w:p w:rsidR="004D58B8" w:rsidRPr="00F6267D" w:rsidRDefault="004D58B8" w:rsidP="00176C2A">
      <w:pPr>
        <w:jc w:val="both"/>
        <w:rPr>
          <w:sz w:val="28"/>
          <w:szCs w:val="28"/>
        </w:rPr>
      </w:pPr>
    </w:p>
    <w:p w:rsidR="004D58B8" w:rsidRDefault="004D58B8" w:rsidP="004B4F8D">
      <w:pPr>
        <w:ind w:firstLine="567"/>
        <w:jc w:val="both"/>
        <w:rPr>
          <w:sz w:val="28"/>
          <w:szCs w:val="28"/>
        </w:rPr>
      </w:pPr>
    </w:p>
    <w:p w:rsidR="00C315D6" w:rsidRPr="00F6267D" w:rsidRDefault="005117BF" w:rsidP="00C315D6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EA7F07">
        <w:rPr>
          <w:sz w:val="24"/>
          <w:szCs w:val="24"/>
        </w:rPr>
        <w:tab/>
      </w:r>
      <w:r w:rsidR="000F2769">
        <w:rPr>
          <w:sz w:val="24"/>
          <w:szCs w:val="24"/>
        </w:rPr>
        <w:tab/>
      </w:r>
      <w:r w:rsidR="000F2769">
        <w:rPr>
          <w:sz w:val="24"/>
          <w:szCs w:val="24"/>
        </w:rPr>
        <w:tab/>
      </w:r>
    </w:p>
    <w:p w:rsidR="004D58B8" w:rsidRDefault="004D58B8" w:rsidP="004B4F8D">
      <w:pPr>
        <w:ind w:firstLine="567"/>
        <w:jc w:val="both"/>
      </w:pPr>
    </w:p>
    <w:sectPr w:rsidR="004D58B8" w:rsidSect="008A72B8"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15A98"/>
    <w:rsid w:val="00020AEB"/>
    <w:rsid w:val="000215A2"/>
    <w:rsid w:val="00024BD1"/>
    <w:rsid w:val="000274A1"/>
    <w:rsid w:val="0004037C"/>
    <w:rsid w:val="000A593D"/>
    <w:rsid w:val="000A7B1B"/>
    <w:rsid w:val="000D4A45"/>
    <w:rsid w:val="000E05C6"/>
    <w:rsid w:val="000F2769"/>
    <w:rsid w:val="001144C8"/>
    <w:rsid w:val="00123E9A"/>
    <w:rsid w:val="0016022E"/>
    <w:rsid w:val="00170672"/>
    <w:rsid w:val="00176C2A"/>
    <w:rsid w:val="001851DF"/>
    <w:rsid w:val="00193FD9"/>
    <w:rsid w:val="001A21AE"/>
    <w:rsid w:val="001B036F"/>
    <w:rsid w:val="001D6CC9"/>
    <w:rsid w:val="002311D1"/>
    <w:rsid w:val="00250BE4"/>
    <w:rsid w:val="00266161"/>
    <w:rsid w:val="00277969"/>
    <w:rsid w:val="00281D93"/>
    <w:rsid w:val="00282BB3"/>
    <w:rsid w:val="00293B4F"/>
    <w:rsid w:val="002E2527"/>
    <w:rsid w:val="002F5E49"/>
    <w:rsid w:val="00307187"/>
    <w:rsid w:val="00333CF7"/>
    <w:rsid w:val="00342EEF"/>
    <w:rsid w:val="00352A27"/>
    <w:rsid w:val="0036068B"/>
    <w:rsid w:val="0037540B"/>
    <w:rsid w:val="003A0D40"/>
    <w:rsid w:val="003B7514"/>
    <w:rsid w:val="003C79F3"/>
    <w:rsid w:val="003E2AD1"/>
    <w:rsid w:val="003E4B26"/>
    <w:rsid w:val="004132B4"/>
    <w:rsid w:val="00421D2D"/>
    <w:rsid w:val="00450E6D"/>
    <w:rsid w:val="004972E0"/>
    <w:rsid w:val="004B4F8D"/>
    <w:rsid w:val="004C11A3"/>
    <w:rsid w:val="004C3224"/>
    <w:rsid w:val="004C45FD"/>
    <w:rsid w:val="004D58B8"/>
    <w:rsid w:val="005117BF"/>
    <w:rsid w:val="00533309"/>
    <w:rsid w:val="00557BAB"/>
    <w:rsid w:val="00572E14"/>
    <w:rsid w:val="005833C3"/>
    <w:rsid w:val="005867A2"/>
    <w:rsid w:val="00594943"/>
    <w:rsid w:val="005B5EFD"/>
    <w:rsid w:val="005E58CF"/>
    <w:rsid w:val="00604866"/>
    <w:rsid w:val="006058F8"/>
    <w:rsid w:val="00630D8C"/>
    <w:rsid w:val="006502FE"/>
    <w:rsid w:val="00650779"/>
    <w:rsid w:val="0069073E"/>
    <w:rsid w:val="00693D79"/>
    <w:rsid w:val="006B2759"/>
    <w:rsid w:val="006B5061"/>
    <w:rsid w:val="006D69AA"/>
    <w:rsid w:val="007102FE"/>
    <w:rsid w:val="00720C42"/>
    <w:rsid w:val="00722DB4"/>
    <w:rsid w:val="00742DEC"/>
    <w:rsid w:val="0075624A"/>
    <w:rsid w:val="00776D6B"/>
    <w:rsid w:val="00787D52"/>
    <w:rsid w:val="007918FA"/>
    <w:rsid w:val="00797E8B"/>
    <w:rsid w:val="007A47FF"/>
    <w:rsid w:val="007A4D5B"/>
    <w:rsid w:val="007C0878"/>
    <w:rsid w:val="007C5BEC"/>
    <w:rsid w:val="007F37DB"/>
    <w:rsid w:val="007F37ED"/>
    <w:rsid w:val="00801962"/>
    <w:rsid w:val="0080374E"/>
    <w:rsid w:val="008A72B8"/>
    <w:rsid w:val="008C0C7D"/>
    <w:rsid w:val="00901A49"/>
    <w:rsid w:val="00946CA7"/>
    <w:rsid w:val="009565B0"/>
    <w:rsid w:val="00995FD8"/>
    <w:rsid w:val="009A73FA"/>
    <w:rsid w:val="009D09E7"/>
    <w:rsid w:val="009F355A"/>
    <w:rsid w:val="00A2639D"/>
    <w:rsid w:val="00A3168D"/>
    <w:rsid w:val="00A463D2"/>
    <w:rsid w:val="00A92242"/>
    <w:rsid w:val="00A97270"/>
    <w:rsid w:val="00AB2BFF"/>
    <w:rsid w:val="00AE32D3"/>
    <w:rsid w:val="00AE3522"/>
    <w:rsid w:val="00AE5D85"/>
    <w:rsid w:val="00AE613B"/>
    <w:rsid w:val="00B033FA"/>
    <w:rsid w:val="00B14BC8"/>
    <w:rsid w:val="00B15ADE"/>
    <w:rsid w:val="00B20AB7"/>
    <w:rsid w:val="00B27C0C"/>
    <w:rsid w:val="00B635E8"/>
    <w:rsid w:val="00B7117E"/>
    <w:rsid w:val="00B721FA"/>
    <w:rsid w:val="00B80AE8"/>
    <w:rsid w:val="00B856BE"/>
    <w:rsid w:val="00B94F87"/>
    <w:rsid w:val="00B96BC5"/>
    <w:rsid w:val="00BA655C"/>
    <w:rsid w:val="00BA789F"/>
    <w:rsid w:val="00BB3053"/>
    <w:rsid w:val="00BC2BFF"/>
    <w:rsid w:val="00BC6214"/>
    <w:rsid w:val="00BD45F0"/>
    <w:rsid w:val="00BE76D7"/>
    <w:rsid w:val="00BF6598"/>
    <w:rsid w:val="00C12117"/>
    <w:rsid w:val="00C30720"/>
    <w:rsid w:val="00C315D6"/>
    <w:rsid w:val="00C81E06"/>
    <w:rsid w:val="00D34816"/>
    <w:rsid w:val="00D41BB6"/>
    <w:rsid w:val="00D544CE"/>
    <w:rsid w:val="00D56F8C"/>
    <w:rsid w:val="00D65604"/>
    <w:rsid w:val="00D80459"/>
    <w:rsid w:val="00D821B7"/>
    <w:rsid w:val="00DC754C"/>
    <w:rsid w:val="00E25406"/>
    <w:rsid w:val="00E43B0A"/>
    <w:rsid w:val="00E53A91"/>
    <w:rsid w:val="00E643E3"/>
    <w:rsid w:val="00E84574"/>
    <w:rsid w:val="00E85B10"/>
    <w:rsid w:val="00EA7F07"/>
    <w:rsid w:val="00EB5CC0"/>
    <w:rsid w:val="00ED1263"/>
    <w:rsid w:val="00F15990"/>
    <w:rsid w:val="00F45EF8"/>
    <w:rsid w:val="00F4716A"/>
    <w:rsid w:val="00F5493E"/>
    <w:rsid w:val="00F570FF"/>
    <w:rsid w:val="00F6267D"/>
    <w:rsid w:val="00F64CCF"/>
    <w:rsid w:val="00F75FA0"/>
    <w:rsid w:val="00F80AE9"/>
    <w:rsid w:val="00F86544"/>
    <w:rsid w:val="00FA0505"/>
    <w:rsid w:val="00FA0779"/>
    <w:rsid w:val="00FB798A"/>
    <w:rsid w:val="00FC10E2"/>
    <w:rsid w:val="00FD615B"/>
    <w:rsid w:val="00FE781D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FF5E-95BD-4D8D-B04E-526C575E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9C08-C2F9-4F3E-9B38-3410DEB1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2024-03-27T12:16:00Z</cp:lastPrinted>
  <dcterms:created xsi:type="dcterms:W3CDTF">2022-06-29T11:27:00Z</dcterms:created>
  <dcterms:modified xsi:type="dcterms:W3CDTF">2024-04-15T05:55:00Z</dcterms:modified>
</cp:coreProperties>
</file>