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8F" w:rsidRDefault="00D7278F" w:rsidP="00D7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92BD21" wp14:editId="226E4985">
            <wp:extent cx="5940425" cy="39338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илактика 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нужно знать о бешенстве?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Бешенство - это единственное инфекционное заболевание, при котором выздоровление не наступает. Все случаи бешенства у людей заканчиваются летально.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передается бешенство?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 xml:space="preserve">Бешенство передается через укусы, царапины, </w:t>
      </w:r>
      <w:proofErr w:type="spellStart"/>
      <w:r w:rsidRPr="00D7278F">
        <w:rPr>
          <w:rFonts w:ascii="Times New Roman" w:hAnsi="Times New Roman" w:cs="Times New Roman"/>
          <w:color w:val="000000"/>
          <w:sz w:val="28"/>
          <w:szCs w:val="28"/>
        </w:rPr>
        <w:t>ослюнение</w:t>
      </w:r>
      <w:proofErr w:type="spellEnd"/>
      <w:r w:rsidRPr="00D7278F">
        <w:rPr>
          <w:rFonts w:ascii="Times New Roman" w:hAnsi="Times New Roman" w:cs="Times New Roman"/>
          <w:color w:val="000000"/>
          <w:sz w:val="28"/>
          <w:szCs w:val="28"/>
        </w:rPr>
        <w:t xml:space="preserve"> кожи человека от больных бешенством диких (песец, волк, лиса, енот, а также летучая мышь) и домашних животных. Из диких животных в Тюменской области наибольшую опасность представляют красные лисицы, в Ямало-Ненецком округе - песцы, из домашних животных - бродячие кошки и собаки.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Вызывается заболевание вирусом бешенства. Инкубационный период от 10 дней до 2-х месяцев, но может удлиняться до 1 года. Чем ближе укус к голове, тем инкубационный период короче. Вирус попадает в рану со слюной больного животного. При бешенстве развивается тяжелое поражение головного и спинного мозга, приводящее к смерти. Можно предупредить развитие заболевания (даже при укусе бешеным животным), если немедленно начать курс антирабических прививок.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В Ханты-Мансийском автономном округе Югре в течение последних 10-ти лет случаев заболевания людей бешенством не регистрировалось, но полностью считать себя защищенным от данного заболевания нельзя, особенно при укусах бродячими животными.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же опасны для человека укусы?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Во-первых, для человека, и особенно для ребенка, это сильный стресс. Во- вторых, это повреждение органов и тканей, а любое повреждение влечет за собой нарушение функции органа и зависит от тяжести укуса. Если укусы обширные и глубокие, могут остаться некрасивые шрамы. В-третьих, при загрязнении раны возможно развитие воспалительных процессов и даже возникновение столбняка.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И, наконец, самое опасное - это заболевание </w:t>
      </w: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бешенством.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делать если животное всё-таки укусило?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 xml:space="preserve">При укусе животным (неважно домашним или бродячим) необходимо: 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 xml:space="preserve">1. Промыть рану струей воды с мылом, обработать края раны спиртом или йодом, наложить стерильную повязку и немедленно обратиться в хирургический кабинет поликлиники или (в ночное время) в приемный покой больницы. 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2. В больнице будет назначен курс антирабических прививок, которые проводятся в хирургическом кабинете поликлиники. Полный курс состоит из шести прививок по схеме. Вакцина вводится внутримышечно (не в подкожную клетчатку живота и не 40 уколов).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Главное правило профилактики - не допускать контактов с бродячими и дикими животными.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В большинстве случаев укусов виноваты сами пострадавшие.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Владельцы животных!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 xml:space="preserve">1. Сделайте прививку от бешенства своему питомцу. </w:t>
      </w:r>
    </w:p>
    <w:p w:rsidR="00622166" w:rsidRPr="00D7278F" w:rsidRDefault="00622166" w:rsidP="00D72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color w:val="000000"/>
          <w:sz w:val="28"/>
          <w:szCs w:val="28"/>
        </w:rPr>
        <w:t>2. Соблюдайте правила содержания и выгула домашних животных.</w:t>
      </w:r>
    </w:p>
    <w:p w:rsidR="006C43E3" w:rsidRDefault="00622166" w:rsidP="00D7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Помните, что предупреждение бешенства — дело не только медицинских работников, но и самого населения!</w:t>
      </w:r>
    </w:p>
    <w:p w:rsidR="00D7278F" w:rsidRPr="00D7278F" w:rsidRDefault="00D7278F" w:rsidP="00D7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278F" w:rsidRPr="00D7278F" w:rsidSect="005960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6"/>
    <w:rsid w:val="0027620C"/>
    <w:rsid w:val="0059608F"/>
    <w:rsid w:val="00622166"/>
    <w:rsid w:val="00A23519"/>
    <w:rsid w:val="00D13C95"/>
    <w:rsid w:val="00D7278F"/>
    <w:rsid w:val="00D8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15714-5F1D-4F97-B376-64DC3BE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Валерия Сергеевна</dc:creator>
  <cp:keywords/>
  <dc:description/>
  <cp:lastModifiedBy>Замиралова Валерия Сергеевна</cp:lastModifiedBy>
  <cp:revision>2</cp:revision>
  <dcterms:created xsi:type="dcterms:W3CDTF">2024-11-12T12:05:00Z</dcterms:created>
  <dcterms:modified xsi:type="dcterms:W3CDTF">2024-11-12T12:05:00Z</dcterms:modified>
</cp:coreProperties>
</file>