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B6" w:rsidRDefault="007C04B6" w:rsidP="007C04B6">
      <w:pPr>
        <w:pStyle w:val="ConsNormal"/>
        <w:widowControl/>
        <w:tabs>
          <w:tab w:val="num" w:pos="0"/>
        </w:tabs>
        <w:ind w:right="-113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Полномочия главы сельского поселения Нижнесортымский (далее – глава поселения) определяются Федеральным законом от 06.10.2003 № 131-ФЗ «Об общих принципах организации местного самоуправления в Российской Федерации», иными федеральными законами, законами Ханты-Мансийского автономного округа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уставом сельского поселения Нижнесортымский.</w:t>
      </w:r>
    </w:p>
    <w:p w:rsidR="003417D0" w:rsidRDefault="003417D0" w:rsidP="003417D0">
      <w:pPr>
        <w:pStyle w:val="ConsNormal"/>
        <w:widowControl/>
        <w:ind w:firstLine="540"/>
        <w:jc w:val="both"/>
      </w:pP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>1. Глава поселения, являясь высшим должностным лицом местного самоуправления сельского  поселения Нижнесортымский, осуществляет следующие полномочия: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 xml:space="preserve">1) представляет муниципальное образование сельское поселение Нижнесортымский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 xml:space="preserve">2) подписывает и обнародует в порядке, установленном настоящим уставом, нормативные правовые акты, принятые Советом депутатов поселения;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>3) издает в пределах своих полномочий правовые акты;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>4) вправе требовать созыва внеочередного заседания Совета депутатов поселения;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>5) входит в состав Совета поселения и исполняет полномочия его председателя;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>6) обращается в суд для назначения местного референдума при нарушении Советом депутатов поселения сроков его назначения;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>7) выдвигает инициативу проведения публичных слушаний и назначает их проведение в установленном порядке;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>8) проводит публичные слушания для обсуждения  проектов муниципальных правовых актов по вопросам местного значения  поселения с участием жителей поселения;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>9) выдвигает инициативу проведения собрания (конференции) граждан и назначает его проведение в установленном порядке;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>10) выдвигает инициативу проведения опроса граждан по вопросам местного значения поселения;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 xml:space="preserve">11) выдвигает инициативу изменения границ поселения, преобразования поселения; 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 xml:space="preserve">12) заключает договоры и соглашения с другими муниципальными образованиями, органами государственной власти, в том числе зарубежными;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 xml:space="preserve">13) ходатайствует о введении в поселении временной финансовой администрации на срок до одного года;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>14) обжалует правовой акт об отрешении его от должности в течение 10 дней со дня его официального опубликования (обнародования);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 xml:space="preserve">15) </w:t>
      </w:r>
      <w:r w:rsidRPr="002A2F6C">
        <w:rPr>
          <w:rFonts w:ascii="Times New Roman" w:hAnsi="Times New Roman"/>
          <w:sz w:val="24"/>
          <w:szCs w:val="24"/>
        </w:rPr>
        <w:t xml:space="preserve">определяет размеры и условия оплаты труда </w:t>
      </w:r>
      <w:r w:rsidRPr="002A2F6C">
        <w:rPr>
          <w:rFonts w:ascii="Times New Roman" w:hAnsi="Times New Roman"/>
          <w:color w:val="000000"/>
          <w:sz w:val="24"/>
          <w:szCs w:val="24"/>
        </w:rPr>
        <w:t>работников, не отнесенных к должностям муниципальной  службы и осуществляющих техническое обеспечение деятельности органов местного самоуправления и рабочих администрации поселения</w:t>
      </w:r>
      <w:r w:rsidRPr="002A2F6C">
        <w:rPr>
          <w:rFonts w:ascii="Times New Roman" w:hAnsi="Times New Roman"/>
          <w:sz w:val="24"/>
          <w:szCs w:val="24"/>
        </w:rPr>
        <w:t>;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>16) вносит проекты муниципальных правовых актов;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>17) вправе отклонить нормативный правовой акт, принятый Советом депутатов поселения;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>18) осуществляет организацию деятельности Совета депутатов поселения;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>19) принимает муниципальные правовые акты по вопросам муниципальной службы поселения, за исключением вопросов, регулируемых настоящим уставом или отнесенных законодательством к компетенции Совета депутатов поселения;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503E5">
        <w:rPr>
          <w:rFonts w:ascii="Times New Roman" w:hAnsi="Times New Roman"/>
          <w:sz w:val="24"/>
          <w:szCs w:val="24"/>
        </w:rPr>
        <w:t>19.1)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17D0" w:rsidRDefault="003417D0" w:rsidP="003417D0">
      <w:pPr>
        <w:pStyle w:val="ConsNormal"/>
        <w:widowControl/>
        <w:ind w:firstLine="540"/>
        <w:jc w:val="both"/>
      </w:pPr>
      <w:r w:rsidRPr="00A503E5">
        <w:rPr>
          <w:rFonts w:ascii="Times New Roman" w:hAnsi="Times New Roman"/>
          <w:sz w:val="24"/>
          <w:szCs w:val="24"/>
        </w:rPr>
        <w:t>20)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учреждений;</w:t>
      </w:r>
      <w:r>
        <w:t xml:space="preserve">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77D91">
        <w:rPr>
          <w:rFonts w:ascii="Times New Roman" w:hAnsi="Times New Roman"/>
          <w:color w:val="000000"/>
          <w:sz w:val="24"/>
          <w:szCs w:val="24"/>
        </w:rPr>
        <w:lastRenderedPageBreak/>
        <w:t xml:space="preserve">21) утверждает порядок осуществления </w:t>
      </w:r>
      <w:proofErr w:type="spellStart"/>
      <w:r w:rsidRPr="00677D91">
        <w:rPr>
          <w:rFonts w:ascii="Times New Roman" w:hAnsi="Times New Roman"/>
          <w:color w:val="000000"/>
          <w:sz w:val="24"/>
          <w:szCs w:val="24"/>
        </w:rPr>
        <w:t>антикоррупционной</w:t>
      </w:r>
      <w:proofErr w:type="spellEnd"/>
      <w:r w:rsidRPr="00677D91">
        <w:rPr>
          <w:rFonts w:ascii="Times New Roman" w:hAnsi="Times New Roman"/>
          <w:color w:val="000000"/>
          <w:sz w:val="24"/>
          <w:szCs w:val="24"/>
        </w:rPr>
        <w:t xml:space="preserve"> экспертизы проектов муниципальных нормативных правовых актов и действующих муниципальных нормативных правовых актов</w:t>
      </w:r>
      <w:r>
        <w:rPr>
          <w:rFonts w:ascii="Times New Roman" w:hAnsi="Times New Roman"/>
          <w:color w:val="000000"/>
          <w:sz w:val="24"/>
          <w:szCs w:val="24"/>
        </w:rPr>
        <w:t xml:space="preserve"> главы поселения</w:t>
      </w:r>
      <w:r w:rsidRPr="00677D91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91493">
        <w:rPr>
          <w:rFonts w:ascii="Times New Roman" w:hAnsi="Times New Roman"/>
          <w:sz w:val="24"/>
          <w:szCs w:val="24"/>
        </w:rPr>
        <w:t>21.1) осуществляет  меры по противодействию коррупции в границах поселения;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17D0" w:rsidRPr="00A36DEA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36DEA">
        <w:rPr>
          <w:rFonts w:ascii="Times New Roman" w:hAnsi="Times New Roman"/>
          <w:color w:val="000000"/>
          <w:sz w:val="24"/>
          <w:szCs w:val="24"/>
        </w:rPr>
        <w:t xml:space="preserve">22)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Ханты-Мансийского автономного округа – </w:t>
      </w:r>
      <w:proofErr w:type="spellStart"/>
      <w:r w:rsidRPr="00A36DEA">
        <w:rPr>
          <w:rFonts w:ascii="Times New Roman" w:hAnsi="Times New Roman"/>
          <w:color w:val="000000"/>
          <w:sz w:val="24"/>
          <w:szCs w:val="24"/>
        </w:rPr>
        <w:t>Югры</w:t>
      </w:r>
      <w:proofErr w:type="spellEnd"/>
      <w:r w:rsidRPr="00A36DEA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23)</w:t>
      </w:r>
      <w:r w:rsidRPr="00677D91">
        <w:rPr>
          <w:rFonts w:ascii="Times New Roman" w:hAnsi="Times New Roman"/>
          <w:color w:val="000000"/>
          <w:sz w:val="24"/>
          <w:szCs w:val="24"/>
        </w:rPr>
        <w:t xml:space="preserve"> представляет Совету поселения ежегодные отчеты о результатах своей деятельности, в том числе о решении вопросов, поставленных Советом поселения;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4106A">
        <w:rPr>
          <w:rFonts w:ascii="Times New Roman" w:hAnsi="Times New Roman"/>
          <w:sz w:val="24"/>
          <w:szCs w:val="24"/>
        </w:rPr>
        <w:t>24)</w:t>
      </w:r>
      <w:r w:rsidRPr="0064106A">
        <w:rPr>
          <w:rFonts w:ascii="Times New Roman" w:hAnsi="Times New Roman"/>
          <w:color w:val="000000"/>
          <w:sz w:val="24"/>
          <w:szCs w:val="24"/>
        </w:rPr>
        <w:t xml:space="preserve"> устанавливает порядок организации доступа к информации о деятельности органов местного самоуправления поселения, принимает меры по защите этой информации, устанавливает формы предоставления такой информации, устанавливает требования к технологическим, программным и лингвистическим средствам обеспечения пользования официальными сайтами органов местного самоуправления поселения, определяет порядок осуществления контроля за обеспечением доступа к информации о деятельности органов местного самоуправления поселения, определяет порядок утверждения перечней информации</w:t>
      </w:r>
      <w:proofErr w:type="gramEnd"/>
      <w:r w:rsidRPr="0064106A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64106A">
        <w:rPr>
          <w:rFonts w:ascii="Times New Roman" w:hAnsi="Times New Roman"/>
          <w:sz w:val="24"/>
          <w:szCs w:val="24"/>
        </w:rPr>
        <w:t xml:space="preserve"> </w:t>
      </w:r>
      <w:r w:rsidRPr="0064106A">
        <w:rPr>
          <w:rFonts w:ascii="Times New Roman" w:hAnsi="Times New Roman"/>
          <w:color w:val="000000"/>
          <w:sz w:val="24"/>
          <w:szCs w:val="24"/>
        </w:rPr>
        <w:t>деятельности органов местного самоуправления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25) </w:t>
      </w:r>
      <w:r w:rsidRPr="0064106A">
        <w:rPr>
          <w:rFonts w:ascii="Times New Roman" w:hAnsi="Times New Roman"/>
          <w:sz w:val="24"/>
          <w:szCs w:val="24"/>
        </w:rPr>
        <w:t>определяет соответствующие отраслевые (функциональные) органы администрации поселения или должностных лиц, в целях организации доступа к информации о деятельности органов местного самоуправления поселения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36DEA">
        <w:rPr>
          <w:rFonts w:ascii="Times New Roman" w:hAnsi="Times New Roman"/>
          <w:sz w:val="24"/>
          <w:szCs w:val="24"/>
        </w:rPr>
        <w:t>2</w:t>
      </w:r>
      <w:r w:rsidR="007C04B6">
        <w:rPr>
          <w:rFonts w:ascii="Times New Roman" w:hAnsi="Times New Roman"/>
          <w:sz w:val="24"/>
          <w:szCs w:val="24"/>
        </w:rPr>
        <w:t>6</w:t>
      </w:r>
      <w:r w:rsidRPr="00A36DEA">
        <w:rPr>
          <w:rFonts w:ascii="Times New Roman" w:hAnsi="Times New Roman"/>
          <w:sz w:val="24"/>
          <w:szCs w:val="24"/>
        </w:rPr>
        <w:t xml:space="preserve">) определяет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</w:t>
      </w:r>
      <w:r w:rsidRPr="00A36DEA">
        <w:rPr>
          <w:rFonts w:ascii="Times New Roman" w:hAnsi="Times New Roman"/>
          <w:color w:val="000000"/>
          <w:spacing w:val="-2"/>
          <w:sz w:val="24"/>
          <w:szCs w:val="24"/>
        </w:rPr>
        <w:t>администрации сельского поселения  Нижнесортымский;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15F68">
        <w:rPr>
          <w:rFonts w:ascii="Times New Roman" w:hAnsi="Times New Roman"/>
          <w:sz w:val="24"/>
          <w:szCs w:val="24"/>
        </w:rPr>
        <w:t>2</w:t>
      </w:r>
      <w:r w:rsidR="007C04B6">
        <w:rPr>
          <w:rFonts w:ascii="Times New Roman" w:hAnsi="Times New Roman"/>
          <w:sz w:val="24"/>
          <w:szCs w:val="24"/>
        </w:rPr>
        <w:t>7</w:t>
      </w:r>
      <w:r w:rsidRPr="00615F68">
        <w:rPr>
          <w:rFonts w:ascii="Times New Roman" w:hAnsi="Times New Roman"/>
          <w:sz w:val="24"/>
          <w:szCs w:val="24"/>
        </w:rPr>
        <w:t>) иные</w:t>
      </w:r>
      <w:r w:rsidRPr="00221EE9">
        <w:rPr>
          <w:rFonts w:ascii="Times New Roman" w:hAnsi="Times New Roman"/>
          <w:sz w:val="24"/>
          <w:szCs w:val="24"/>
        </w:rPr>
        <w:t xml:space="preserve"> полномочия в соответствии с законодательством Российской Федерации, Ханты-Мансийского автономного округа – </w:t>
      </w:r>
      <w:proofErr w:type="spellStart"/>
      <w:r w:rsidRPr="00221EE9">
        <w:rPr>
          <w:rFonts w:ascii="Times New Roman" w:hAnsi="Times New Roman"/>
          <w:sz w:val="24"/>
          <w:szCs w:val="24"/>
        </w:rPr>
        <w:t>Югры</w:t>
      </w:r>
      <w:proofErr w:type="spellEnd"/>
      <w:r w:rsidRPr="00221EE9">
        <w:rPr>
          <w:rFonts w:ascii="Times New Roman" w:hAnsi="Times New Roman"/>
          <w:sz w:val="24"/>
          <w:szCs w:val="24"/>
        </w:rPr>
        <w:t>, настоящим уставом, решениями Совета депутатов поселения.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>2. Глава поселения, возглавляя администрацию поселения, осуществляет следующие полномочия: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>1) возглавляет администрацию поселения;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 xml:space="preserve">2) представляет администрацию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администрации поселения;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 xml:space="preserve">3) представляет на утверждение Совета депутатов поселения структуру администрации поселения;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>4) обеспечивает  решение вопросов местного значения поселения, отдельных государственных полномочий, переданных органам местного значения поселения;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 xml:space="preserve">5) принимает в пределах своих полномочий правовые акты по вопросам местного значения поселения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</w:t>
      </w:r>
      <w:proofErr w:type="spellStart"/>
      <w:r w:rsidRPr="00221EE9">
        <w:rPr>
          <w:rFonts w:ascii="Times New Roman" w:hAnsi="Times New Roman"/>
          <w:sz w:val="24"/>
          <w:szCs w:val="24"/>
        </w:rPr>
        <w:t>Югры</w:t>
      </w:r>
      <w:proofErr w:type="spellEnd"/>
      <w:r w:rsidRPr="00221EE9">
        <w:rPr>
          <w:rFonts w:ascii="Times New Roman" w:hAnsi="Times New Roman"/>
          <w:sz w:val="24"/>
          <w:szCs w:val="24"/>
        </w:rPr>
        <w:t>, по вопросам организации работы администрации поселения, а также необходимые для реализации решения, принятого населением на местном референдуме;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>6) обеспечивает взаимодействие администрации поселения с Советом депутатов поселения;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>7) осуществляет в пределах своей компетенции общее руководство отраслевыми (функциональными) органами администрации поселения;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>8) утверждает регламент администрации поселения;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lastRenderedPageBreak/>
        <w:t>9) определяет компетенцию и утверждает положения об отраслевых (функциональных) органах администрации поселения, не являющихся юридическими лицами;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>10) утверждает штатное расписание администрации поселения;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 xml:space="preserve">11) осуществляет </w:t>
      </w:r>
      <w:proofErr w:type="gramStart"/>
      <w:r w:rsidRPr="00221E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1EE9">
        <w:rPr>
          <w:rFonts w:ascii="Times New Roman" w:hAnsi="Times New Roman"/>
          <w:sz w:val="24"/>
          <w:szCs w:val="24"/>
        </w:rPr>
        <w:t xml:space="preserve"> деятельностью отраслевых (функциональных) органов администрации поселения;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77D91">
        <w:rPr>
          <w:rFonts w:ascii="Times New Roman" w:hAnsi="Times New Roman"/>
          <w:color w:val="000000"/>
          <w:sz w:val="24"/>
          <w:szCs w:val="24"/>
        </w:rPr>
        <w:t>12) представляет Совету поселения ежегодные отчеты о результатах деятельности администрации поселения, в том числе о решении вопросов, поставленных Советом поселения;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77D91">
        <w:rPr>
          <w:rFonts w:ascii="Times New Roman" w:hAnsi="Times New Roman"/>
          <w:color w:val="000000"/>
          <w:sz w:val="24"/>
          <w:szCs w:val="24"/>
        </w:rPr>
        <w:t>13) осуществляет общее руководство разработкой планов и программ развития поселения в установленном порядке;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77D91">
        <w:rPr>
          <w:rFonts w:ascii="Times New Roman" w:hAnsi="Times New Roman"/>
          <w:color w:val="000000"/>
          <w:sz w:val="24"/>
          <w:szCs w:val="24"/>
        </w:rPr>
        <w:t xml:space="preserve">14) </w:t>
      </w:r>
      <w:r w:rsidRPr="002A2F6C">
        <w:rPr>
          <w:rFonts w:ascii="Times New Roman" w:hAnsi="Times New Roman"/>
          <w:sz w:val="24"/>
          <w:szCs w:val="24"/>
        </w:rPr>
        <w:t>о</w:t>
      </w:r>
      <w:r w:rsidRPr="002A2F6C">
        <w:rPr>
          <w:rFonts w:ascii="Times New Roman" w:hAnsi="Times New Roman"/>
          <w:color w:val="000000"/>
          <w:sz w:val="24"/>
          <w:szCs w:val="24"/>
        </w:rPr>
        <w:t>существляет функции работодателя в отношении муниципальных служащих, работников, не отнесенных к должностям муниципальной  службы и осуществляющих техническое обеспечение деятельности органов местного самоуправления поселения, а также рабочих администрации поселения</w:t>
      </w:r>
      <w:r w:rsidRPr="002A2F6C">
        <w:rPr>
          <w:rFonts w:ascii="Times New Roman" w:hAnsi="Times New Roman"/>
          <w:sz w:val="24"/>
          <w:szCs w:val="24"/>
        </w:rPr>
        <w:t xml:space="preserve"> </w:t>
      </w:r>
      <w:r w:rsidRPr="002A2F6C">
        <w:rPr>
          <w:rFonts w:ascii="Times New Roman" w:hAnsi="Times New Roman"/>
          <w:color w:val="000000"/>
          <w:sz w:val="24"/>
          <w:szCs w:val="24"/>
        </w:rPr>
        <w:t xml:space="preserve"> в соответствии с законодательством;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1EE9">
        <w:rPr>
          <w:rFonts w:ascii="Times New Roman" w:hAnsi="Times New Roman"/>
          <w:sz w:val="24"/>
          <w:szCs w:val="24"/>
        </w:rPr>
        <w:t>1</w:t>
      </w:r>
      <w:r w:rsidR="007C04B6">
        <w:rPr>
          <w:rFonts w:ascii="Times New Roman" w:hAnsi="Times New Roman"/>
          <w:sz w:val="24"/>
          <w:szCs w:val="24"/>
        </w:rPr>
        <w:t>5</w:t>
      </w:r>
      <w:r w:rsidRPr="00221EE9">
        <w:rPr>
          <w:rFonts w:ascii="Times New Roman" w:hAnsi="Times New Roman"/>
          <w:sz w:val="24"/>
          <w:szCs w:val="24"/>
        </w:rPr>
        <w:t xml:space="preserve">) иные полномочия в соответствии с законодательством Российской Федерации, Ханты-Мансийского автономного округа – </w:t>
      </w:r>
      <w:proofErr w:type="spellStart"/>
      <w:r w:rsidRPr="00221EE9">
        <w:rPr>
          <w:rFonts w:ascii="Times New Roman" w:hAnsi="Times New Roman"/>
          <w:sz w:val="24"/>
          <w:szCs w:val="24"/>
        </w:rPr>
        <w:t>Югры</w:t>
      </w:r>
      <w:proofErr w:type="spellEnd"/>
      <w:r w:rsidRPr="00221EE9">
        <w:rPr>
          <w:rFonts w:ascii="Times New Roman" w:hAnsi="Times New Roman"/>
          <w:sz w:val="24"/>
          <w:szCs w:val="24"/>
        </w:rPr>
        <w:t>, настоящим уставом, решениями Совета депутатов поселения.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17D0" w:rsidRDefault="003417D0" w:rsidP="003417D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3417D0" w:rsidSect="0028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7D0"/>
    <w:rsid w:val="002816A5"/>
    <w:rsid w:val="003417D0"/>
    <w:rsid w:val="007C04B6"/>
    <w:rsid w:val="00BA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17D0"/>
    <w:rPr>
      <w:color w:val="0000FF"/>
      <w:u w:val="single"/>
    </w:rPr>
  </w:style>
  <w:style w:type="paragraph" w:customStyle="1" w:styleId="ConsNormal">
    <w:name w:val="ConsNormal"/>
    <w:rsid w:val="003417D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417D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2022-03-15T06:42:00Z</dcterms:created>
  <dcterms:modified xsi:type="dcterms:W3CDTF">2022-03-15T06:59:00Z</dcterms:modified>
</cp:coreProperties>
</file>