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CF" w:rsidRDefault="002C5FCF" w:rsidP="002C5FCF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D6CAA" w:rsidRPr="002D6CAA" w:rsidRDefault="002D6CAA" w:rsidP="002D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AA" w:rsidRPr="002D6CAA" w:rsidRDefault="0015118C" w:rsidP="002D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CAA" w:rsidRPr="002D6CAA" w:rsidRDefault="002D6CAA" w:rsidP="002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Нижнесортымский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70645B" w:rsidTr="0070645B">
        <w:tc>
          <w:tcPr>
            <w:tcW w:w="5240" w:type="dxa"/>
          </w:tcPr>
          <w:p w:rsidR="0070645B" w:rsidRPr="0070645B" w:rsidRDefault="0070645B" w:rsidP="0009584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Pr="0070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программы профилактики нарушений обязательных требований, требований, установленных муниципальными правовыми актами в сфере муниципального контроля на 2019 год и плановый период 2020 – 2021 годов</w:t>
            </w:r>
          </w:p>
        </w:tc>
      </w:tr>
    </w:tbl>
    <w:p w:rsidR="002D6CAA" w:rsidRDefault="0070645B" w:rsidP="007064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(заголовок в </w:t>
      </w:r>
      <w:r w:rsidRPr="00706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ред. постановления от 28.03.2019 № 125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0645B" w:rsidRPr="0070645B" w:rsidRDefault="0070645B" w:rsidP="007064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требований, требований, установленных муниципальными правовыми актами в сфере муниципального контроля на </w:t>
      </w:r>
      <w:bookmarkStart w:id="0" w:name="_GoBack"/>
      <w:bookmarkEnd w:id="0"/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2E95" w:rsidRPr="00782E95">
        <w:t xml:space="preserve"> </w:t>
      </w:r>
      <w:r w:rsidR="00782E95" w:rsidRPr="007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 – 2021 годов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782E95" w:rsidRPr="00782E95" w:rsidRDefault="00782E95" w:rsidP="00782E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пункт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</w:t>
      </w:r>
      <w:r w:rsidRPr="00706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ред. постановления от 28.03.2019 № 125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7757B" w:rsidRPr="0087757B" w:rsidRDefault="00893B17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Кузнецову.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548" w:rsidRPr="00D07548" w:rsidRDefault="00D07548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П.В. Рымарев</w:t>
      </w: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Нижнесортымский</w:t>
      </w:r>
    </w:p>
    <w:p w:rsidR="00E80E33" w:rsidRPr="00F00110" w:rsidRDefault="00C3145E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декабря 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</w:p>
    <w:p w:rsidR="00782E95" w:rsidRDefault="00782E95" w:rsidP="00782E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</w:t>
      </w:r>
      <w:r w:rsidRPr="00706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ред. постановления от 28.03.2019 № 125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7074A" w:rsidRPr="0007074A" w:rsidRDefault="0007074A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E95" w:rsidRPr="001A1725" w:rsidRDefault="00782E95" w:rsidP="00782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профилактики нарушений обязательных требований,</w:t>
      </w:r>
    </w:p>
    <w:p w:rsidR="00782E95" w:rsidRPr="001A1725" w:rsidRDefault="00782E95" w:rsidP="00782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 на 2019 год</w:t>
      </w:r>
      <w:r w:rsidRPr="001A1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плановый период 2020 – 2021 годов</w:t>
      </w:r>
    </w:p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782E95" w:rsidRPr="001A1725" w:rsidRDefault="00782E95" w:rsidP="00782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 нарушений обязательных требований,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в целях организации проведения администрацией сельского поселения Нижнесортымский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сельского поселения Нижнесортымский,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Pr="001A1725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актами,</w:t>
      </w:r>
      <w:r w:rsidRPr="001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Целями проведения профилактических мероприятий являются: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прозрачности системы муниципального контроля;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снижение административных и финансовых издержек, как органа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предупреждение нарушения подконтрольными субъектами обязательных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предотвращение риска причинения вреда и снижение уровня ущерба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охраняемым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ценностям вследствие нарушений требований,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требований,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причинению вреда охраняемым законом ценностям;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административной нагрузки на подконтрольные субъекты;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разъяснение подконтрольным субъектам обязательных требований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Проведение профилактических мероприятий позволит решить следующие задачи: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формирование одинакового понимания обязательных требований</w:t>
      </w:r>
      <w:r w:rsidRPr="001A1725">
        <w:rPr>
          <w:rFonts w:ascii="Times New Roman" w:hAnsi="Times New Roman" w:cs="Times New Roman"/>
          <w:sz w:val="26"/>
          <w:szCs w:val="26"/>
        </w:rPr>
        <w:t xml:space="preserve">,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всех участников контрольно-надзорной деятельности, осуществляемой органом муниципального контроля;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путём обеспечения доступности информации об обязательных требованиях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необходимых мерах по их исполнению.</w:t>
      </w:r>
    </w:p>
    <w:p w:rsidR="00782E95" w:rsidRPr="001A1725" w:rsidRDefault="00782E95" w:rsidP="00782E95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    Виды муниципального контроля, осуществляемого администрацией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157"/>
        <w:gridCol w:w="2908"/>
        <w:gridCol w:w="3253"/>
      </w:tblGrid>
      <w:tr w:rsidR="00782E95" w:rsidRPr="001A1725" w:rsidTr="006F50D7">
        <w:tc>
          <w:tcPr>
            <w:tcW w:w="593" w:type="dxa"/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7" w:type="dxa"/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2908" w:type="dxa"/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организацию осуществления профилактической работы</w:t>
            </w: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соответствующей сфере деятельности</w:t>
            </w:r>
          </w:p>
        </w:tc>
        <w:tc>
          <w:tcPr>
            <w:tcW w:w="3253" w:type="dxa"/>
          </w:tcPr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регламентирующие осуществление вида муниципального контроля</w:t>
            </w:r>
          </w:p>
        </w:tc>
      </w:tr>
      <w:tr w:rsidR="00782E95" w:rsidRPr="001A1725" w:rsidTr="006F50D7">
        <w:tc>
          <w:tcPr>
            <w:tcW w:w="593" w:type="dxa"/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</w:tcPr>
          <w:p w:rsidR="00782E95" w:rsidRPr="001A1725" w:rsidRDefault="00782E95" w:rsidP="006F50D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</w:t>
            </w:r>
          </w:p>
          <w:p w:rsidR="00782E95" w:rsidRPr="001A1725" w:rsidRDefault="00782E95" w:rsidP="006F50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в области торговой деятельности</w:t>
            </w:r>
          </w:p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3253" w:type="dxa"/>
          </w:tcPr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сельского поселения Нижнесортымский от 22.10.2018 № 401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Нижнесортымский»;</w:t>
            </w:r>
          </w:p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сельского поселения Нижнесортымский от 26.04.2018 № 130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</w:t>
            </w:r>
            <w:r w:rsidRPr="001A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Нижнесортымский»;</w:t>
            </w:r>
          </w:p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сельского поселения Нижнесортымский от 22.06.2018 № 231 «Об утверждении схемы размещения нестационарных торговых объектов на территории муниципального образования сельское поселение Нижнесортымский».</w:t>
            </w:r>
          </w:p>
        </w:tc>
      </w:tr>
      <w:tr w:rsidR="00782E95" w:rsidRPr="001A1725" w:rsidTr="006F50D7">
        <w:tc>
          <w:tcPr>
            <w:tcW w:w="593" w:type="dxa"/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7" w:type="dxa"/>
          </w:tcPr>
          <w:p w:rsidR="00782E95" w:rsidRPr="001A1725" w:rsidRDefault="00782E95" w:rsidP="006F50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908" w:type="dxa"/>
          </w:tcPr>
          <w:p w:rsidR="00782E95" w:rsidRPr="001A1725" w:rsidRDefault="00782E95" w:rsidP="006F50D7">
            <w:pPr>
              <w:pStyle w:val="a3"/>
              <w:ind w:left="0"/>
              <w:rPr>
                <w:sz w:val="24"/>
                <w:szCs w:val="24"/>
              </w:rPr>
            </w:pPr>
            <w:r w:rsidRPr="001A1725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253" w:type="dxa"/>
          </w:tcPr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сельского поселения Нижнесортымский от 14.05.2018 № 151 «Об утверждении Порядка организации и осуществления муниципального контроля за 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обеспечением сохранности автомобильных дорог местного значения»;</w:t>
            </w:r>
          </w:p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423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значения».</w:t>
            </w:r>
          </w:p>
        </w:tc>
      </w:tr>
      <w:tr w:rsidR="00782E95" w:rsidRPr="001A1725" w:rsidTr="006F50D7">
        <w:tc>
          <w:tcPr>
            <w:tcW w:w="593" w:type="dxa"/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7" w:type="dxa"/>
          </w:tcPr>
          <w:p w:rsidR="00782E95" w:rsidRPr="001A1725" w:rsidRDefault="00782E95" w:rsidP="006F50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08" w:type="dxa"/>
          </w:tcPr>
          <w:p w:rsidR="00782E95" w:rsidRPr="001A1725" w:rsidRDefault="00782E95" w:rsidP="006F50D7">
            <w:pPr>
              <w:pStyle w:val="a3"/>
              <w:ind w:left="0"/>
              <w:rPr>
                <w:sz w:val="24"/>
                <w:szCs w:val="24"/>
              </w:rPr>
            </w:pPr>
            <w:r w:rsidRPr="001A1725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253" w:type="dxa"/>
          </w:tcPr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08.04.2013 № 105 «Об утверждении Положения о муниципальном жилищном контроле на территории сельского поселения Нижнесортымский»;</w:t>
            </w:r>
          </w:p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сельского поселения </w:t>
            </w: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Нижнесортымский от 31.10.2018 № 422 «Об утверждении административного регламента по осуществлению муниципального жилищного контроля».</w:t>
            </w:r>
          </w:p>
        </w:tc>
      </w:tr>
      <w:tr w:rsidR="00782E95" w:rsidRPr="001A1725" w:rsidTr="006F50D7">
        <w:tc>
          <w:tcPr>
            <w:tcW w:w="593" w:type="dxa"/>
            <w:tcBorders>
              <w:left w:val="single" w:sz="4" w:space="0" w:color="auto"/>
            </w:tcBorders>
          </w:tcPr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95" w:rsidRPr="001A1725" w:rsidRDefault="00782E95" w:rsidP="006F5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</w:tcPr>
          <w:p w:rsidR="00782E95" w:rsidRPr="001A1725" w:rsidRDefault="00782E95" w:rsidP="006F50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соблюдением Правил благоустройства территории сельского поселения Нижнесортымский</w:t>
            </w: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782E95" w:rsidRPr="001A1725" w:rsidRDefault="00782E95" w:rsidP="006F50D7">
            <w:pPr>
              <w:pStyle w:val="a3"/>
              <w:ind w:left="0"/>
              <w:rPr>
                <w:sz w:val="24"/>
                <w:szCs w:val="24"/>
              </w:rPr>
            </w:pPr>
            <w:r w:rsidRPr="001A1725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Решение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Нижнесортымский»;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419 «Об утверждении Порядка организации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осуществления муниципального контроля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соблюдением Правил благоустройства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 сельского поселения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Нижнесортымский»;</w:t>
            </w:r>
          </w:p>
          <w:p w:rsidR="00782E95" w:rsidRPr="00F675F0" w:rsidRDefault="00782E95" w:rsidP="006F5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администрации сельского поселения Нижнесортымский от 31.10.2018 № 424 «Об утверждении административного</w:t>
            </w:r>
          </w:p>
          <w:p w:rsidR="00782E95" w:rsidRPr="001A1725" w:rsidRDefault="00782E95" w:rsidP="006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регламента по осуществлению муниципального контроля за соблюдением Правил благоустройства территории сельского поселения Нижнесортымский».</w:t>
            </w:r>
          </w:p>
        </w:tc>
      </w:tr>
    </w:tbl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Краткий анализ текущего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подконтрольной сферы</w:t>
      </w:r>
    </w:p>
    <w:p w:rsidR="00782E95" w:rsidRDefault="00782E95" w:rsidP="0078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связи с действием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2018 году на территории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Нижнесортымский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проводились.</w:t>
      </w:r>
    </w:p>
    <w:p w:rsidR="00782E95" w:rsidRPr="006814E8" w:rsidRDefault="00782E95" w:rsidP="00782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 связи с 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положительны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эффективности проведения мероприятий, направленных на профилактику нарушений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обязательных требований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риски причинения вреда охраняемым законом ценностям отсутствуют, основания для в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неплановы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выездны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документарны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 юридических лиц, индивидуальных предпринимателей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также </w:t>
      </w:r>
      <w:r w:rsidRPr="006814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уют. </w:t>
      </w:r>
    </w:p>
    <w:p w:rsidR="00782E95" w:rsidRPr="00E1269E" w:rsidRDefault="00782E95" w:rsidP="00782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Способы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рограммы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Организация и проведение профилактических мероприятий, направленных на предупреждение нарушения обязательных требований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осуществляется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уполномоченными органами на осуществление муниципального контроля в соответствующей сфере деятельности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Плана мероприятий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профилактике нарушений 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ласно приложению 1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настоящей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Информационно-аналитическое обеспечение реализации программы осуществляется с использованием официального сайта администрации </w:t>
      </w:r>
      <w:hyperlink r:id="rId6" w:history="1">
        <w:r w:rsidRPr="001A1725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Pr="001A1725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Pr="001A1725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1A1725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Pr="001A1725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82E9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Программы</w:t>
      </w:r>
    </w:p>
    <w:p w:rsidR="00782E95" w:rsidRPr="00E1269E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Методика оценки эффективности и результативности профилактических </w:t>
      </w:r>
      <w:r w:rsidRPr="001A1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мероприятий, и представлена в Приложении 2 к настоящей Программе.</w:t>
      </w: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057A36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  <w:r w:rsidRPr="00E126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Программе на 2019 </w:t>
      </w:r>
    </w:p>
    <w:p w:rsidR="00782E95" w:rsidRPr="00E1269E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lang w:eastAsia="ru-RU"/>
        </w:rPr>
        <w:t>и плановый период 2020 -2021</w:t>
      </w:r>
    </w:p>
    <w:p w:rsidR="00782E9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План мероприятий по профилактике нарушений </w:t>
      </w:r>
      <w:r w:rsidRPr="00E126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2019 год и плановый период 2020-2021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826"/>
        <w:gridCol w:w="1966"/>
        <w:gridCol w:w="1433"/>
        <w:gridCol w:w="2060"/>
      </w:tblGrid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 по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профилактике нарушений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Плановый период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реализации 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82E95" w:rsidRPr="001A1725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официальном сайте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сельского поселения Нижнесортымский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информационно-телекоммуникационной сети "Интернет" перечня правовых актов или их отдельных частей, содержащих обязательные требования,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требования, установленные муниципальными правовыми актами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соблюдения которых является предметом муниципального контроля, а также текстов соответствующих правовых актов (далее - перечни правовых актов)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vAlign w:val="center"/>
            <w:hideMark/>
          </w:tcPr>
          <w:p w:rsidR="00782E95" w:rsidRPr="001A1725" w:rsidRDefault="00782E95" w:rsidP="006F50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1A1725" w:rsidRDefault="00782E95" w:rsidP="006F50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изменения обязательных требований: подготовка и распространение содержания новых нормативно-правовых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Информирование подконтрольных субъектов о планируемых и проведённых проверках путём размещения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информации в ФГИС «Единый реестр проверок»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разъяснительной, консультационной работы по вопросам соблюдения обязательных требований, требований, установленных м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униципальными правовыми актами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мере обращений)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Нижнесортымский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25.12.2019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соответствующей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 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Нижнесортымский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проведения проверки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рабочих дней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  <w:tr w:rsidR="00782E95" w:rsidRPr="00E1269E" w:rsidTr="006F50D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утверждение программы профилактики нарушений обязательных требований</w:t>
            </w: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требований, установленных муниципальными правовыми актами при осуществлении муниципального контроля на 2020 год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 декабря 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782E95" w:rsidRPr="001A1725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782E95" w:rsidRPr="00E1269E" w:rsidRDefault="00782E95" w:rsidP="006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</w:tr>
    </w:tbl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1A172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E95" w:rsidRPr="00057A36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 </w:t>
      </w:r>
    </w:p>
    <w:p w:rsidR="00782E95" w:rsidRPr="00057A36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</w:t>
      </w:r>
    </w:p>
    <w:p w:rsidR="00782E95" w:rsidRPr="00E1269E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2020 – 2021 годов</w:t>
      </w:r>
    </w:p>
    <w:p w:rsidR="00782E95" w:rsidRDefault="00782E95" w:rsidP="00782E95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782E9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  <w:r w:rsidRPr="00E1269E">
        <w:rPr>
          <w:color w:val="000000"/>
          <w:sz w:val="26"/>
          <w:szCs w:val="26"/>
        </w:rPr>
        <w:t>Методика оценки эффективности и результативности профилактических</w:t>
      </w:r>
      <w:r>
        <w:rPr>
          <w:color w:val="000000"/>
          <w:sz w:val="26"/>
          <w:szCs w:val="26"/>
        </w:rPr>
        <w:t xml:space="preserve"> </w:t>
      </w:r>
      <w:r w:rsidRPr="001A1725">
        <w:rPr>
          <w:color w:val="000000"/>
          <w:sz w:val="26"/>
          <w:szCs w:val="26"/>
        </w:rPr>
        <w:t>мероприятий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К показателям качества профилактической деятельности администрации сельского поселения Нижнесортымский относятся следующие: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1. Количество выданных предостережений;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2. Количество субъектов, которым выданы предостережения;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 xml:space="preserve">3. Информирование юридических лиц, индивидуальных предпринимателей по вопросам соблюдения обязательных требований, </w:t>
      </w:r>
      <w:r w:rsidRPr="00E1269E">
        <w:rPr>
          <w:color w:val="000000"/>
          <w:sz w:val="26"/>
          <w:szCs w:val="26"/>
        </w:rPr>
        <w:t>требований, установ</w:t>
      </w:r>
      <w:r w:rsidRPr="001A1725">
        <w:rPr>
          <w:color w:val="000000"/>
          <w:sz w:val="26"/>
          <w:szCs w:val="26"/>
        </w:rPr>
        <w:t>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сельского поселения Нижнесортымский руководств (памяток), информационных статей;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1725">
        <w:rPr>
          <w:color w:val="000000"/>
          <w:sz w:val="26"/>
          <w:szCs w:val="26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Pr="001A1725">
        <w:rPr>
          <w:spacing w:val="2"/>
          <w:sz w:val="26"/>
          <w:szCs w:val="26"/>
        </w:rPr>
        <w:t xml:space="preserve"> </w:t>
      </w:r>
    </w:p>
    <w:p w:rsidR="00782E9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</w:p>
    <w:p w:rsidR="00782E95" w:rsidRPr="001A172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1725">
        <w:rPr>
          <w:sz w:val="26"/>
          <w:szCs w:val="26"/>
        </w:rPr>
        <w:t>Отчётные показатели на 2019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1"/>
        <w:gridCol w:w="2724"/>
      </w:tblGrid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  <w:r w:rsidRPr="001A1725">
        <w:rPr>
          <w:spacing w:val="2"/>
          <w:sz w:val="26"/>
          <w:szCs w:val="26"/>
        </w:rPr>
        <w:lastRenderedPageBreak/>
        <w:br/>
      </w:r>
      <w:r w:rsidRPr="001A1725">
        <w:rPr>
          <w:spacing w:val="2"/>
          <w:sz w:val="26"/>
          <w:szCs w:val="26"/>
        </w:rPr>
        <w:tab/>
        <w:t xml:space="preserve"> 2</w:t>
      </w:r>
      <w:r>
        <w:rPr>
          <w:spacing w:val="2"/>
          <w:sz w:val="26"/>
          <w:szCs w:val="26"/>
        </w:rPr>
        <w:t>.</w:t>
      </w:r>
      <w:r w:rsidRPr="001A1725">
        <w:rPr>
          <w:spacing w:val="2"/>
          <w:sz w:val="26"/>
          <w:szCs w:val="26"/>
        </w:rPr>
        <w:t xml:space="preserve"> Проект </w:t>
      </w:r>
      <w:proofErr w:type="spellStart"/>
      <w:r w:rsidRPr="001A1725">
        <w:rPr>
          <w:spacing w:val="2"/>
          <w:sz w:val="26"/>
          <w:szCs w:val="26"/>
        </w:rPr>
        <w:t>отчетных</w:t>
      </w:r>
      <w:proofErr w:type="spellEnd"/>
      <w:r w:rsidRPr="001A1725">
        <w:rPr>
          <w:spacing w:val="2"/>
          <w:sz w:val="26"/>
          <w:szCs w:val="26"/>
        </w:rPr>
        <w:t xml:space="preserve"> показателей на 2020 и 2021 годы.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6F5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6F5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725">
        <w:rPr>
          <w:rFonts w:ascii="Times New Roman" w:hAnsi="Times New Roman" w:cs="Times New Roman"/>
          <w:sz w:val="26"/>
          <w:szCs w:val="26"/>
        </w:rPr>
        <w:tab/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0E33" w:rsidRPr="00E80E33" w:rsidRDefault="00E80E33" w:rsidP="000958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B"/>
    <w:rsid w:val="0007074A"/>
    <w:rsid w:val="00095841"/>
    <w:rsid w:val="000D16A2"/>
    <w:rsid w:val="0015118C"/>
    <w:rsid w:val="002C5FCF"/>
    <w:rsid w:val="002D6CAA"/>
    <w:rsid w:val="00337C82"/>
    <w:rsid w:val="0040667A"/>
    <w:rsid w:val="004618A6"/>
    <w:rsid w:val="00475AFE"/>
    <w:rsid w:val="004E0A22"/>
    <w:rsid w:val="005340C5"/>
    <w:rsid w:val="005C782A"/>
    <w:rsid w:val="006259E7"/>
    <w:rsid w:val="006F464D"/>
    <w:rsid w:val="0070645B"/>
    <w:rsid w:val="00767D88"/>
    <w:rsid w:val="00782E95"/>
    <w:rsid w:val="00844081"/>
    <w:rsid w:val="0087757B"/>
    <w:rsid w:val="00892F40"/>
    <w:rsid w:val="00893B17"/>
    <w:rsid w:val="009317BD"/>
    <w:rsid w:val="0095130C"/>
    <w:rsid w:val="009802B9"/>
    <w:rsid w:val="00A437BB"/>
    <w:rsid w:val="00B47285"/>
    <w:rsid w:val="00BC1A9A"/>
    <w:rsid w:val="00BC3712"/>
    <w:rsid w:val="00C3145E"/>
    <w:rsid w:val="00D07548"/>
    <w:rsid w:val="00DB7336"/>
    <w:rsid w:val="00E7420B"/>
    <w:rsid w:val="00E80E33"/>
    <w:rsid w:val="00E92AAC"/>
    <w:rsid w:val="00EB0152"/>
    <w:rsid w:val="00EC52A3"/>
    <w:rsid w:val="00ED66CF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0F4-431B-47D8-84BE-833F0A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n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Алёна Овсянова</cp:lastModifiedBy>
  <cp:revision>23</cp:revision>
  <cp:lastPrinted>2018-12-10T05:57:00Z</cp:lastPrinted>
  <dcterms:created xsi:type="dcterms:W3CDTF">2018-04-18T07:32:00Z</dcterms:created>
  <dcterms:modified xsi:type="dcterms:W3CDTF">2019-03-29T04:49:00Z</dcterms:modified>
</cp:coreProperties>
</file>