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44" w:rsidRDefault="00114F44" w:rsidP="00114F44">
      <w:pPr>
        <w:jc w:val="center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Пресс – релиз</w:t>
      </w:r>
    </w:p>
    <w:p w:rsidR="00114F44" w:rsidRDefault="00114F44" w:rsidP="00114F44">
      <w:pPr>
        <w:jc w:val="center"/>
        <w:rPr>
          <w:iCs/>
          <w:color w:val="333333"/>
          <w:sz w:val="28"/>
          <w:szCs w:val="28"/>
          <w:shd w:val="clear" w:color="auto" w:fill="FFFFFF"/>
        </w:rPr>
      </w:pPr>
    </w:p>
    <w:p w:rsidR="00114F44" w:rsidRDefault="00114F44" w:rsidP="00114F44">
      <w:pPr>
        <w:ind w:firstLine="709"/>
        <w:jc w:val="center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Уважаемые участники опроса!</w:t>
      </w:r>
    </w:p>
    <w:p w:rsidR="00114F44" w:rsidRDefault="00114F44" w:rsidP="00114F44">
      <w:pPr>
        <w:ind w:firstLine="709"/>
        <w:jc w:val="both"/>
        <w:rPr>
          <w:iCs/>
          <w:color w:val="333333"/>
          <w:sz w:val="28"/>
          <w:szCs w:val="28"/>
          <w:shd w:val="clear" w:color="auto" w:fill="FFFFFF"/>
          <w:lang w:val="en-US"/>
        </w:rPr>
      </w:pP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Четыре года назад автономная некоммерческая организация «Агентство стратегических инициатив по продвижению новых проектов (далее – Агентство) начала реализацию Национальной предпринимательской инициативы (НПИ), призванной радикально улучшить условия ведения бизнеса в стране. Впервые в новейшей истории России предприниматели работали над «дорожными картами» (планами действий по улучшению делового климата Российской Федерации) вместе с органами власти и экспертным сообществом. В процессе совместной работы было разработано и одобрено Правительством Российской Федерации 12 «дорожных карт».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Нововведения коснулись практически всех важных для ведения бизнеса сфер, включая ускорение и удешевление процедур подключения к энергосетям, регистрации юридических лиц и прав собственности, строительства, таможенного регулирования, доступа к закупкам госкомпаний и т.д.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Реальную пользу вступивших в силу законопроектов и проведенных мероприятий, или отсутствие таковой, способен в полной мере оценить только предприниматель, который ежедневно в процессе работы сталкивается с административными барьерами и видит, действительно ли сейчас стало легче, дешевле и быстрее вести бизнес.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В этой связи Агентство приглашает предпринимателей принять участие в анализе эффективности принимаемых мер по улучшению инвестклимата.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Для проведения опроса в сети «Интернет» подготовлены электронные анкеты по следующим направлениям дорожных карт: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- «Повышение доступности энергетической инфраструктуры»;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- «Поддержка доступа на рынки зарубежных стран и поддержка экспорта»;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- «Совершенствование таможенного администрирования»;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lastRenderedPageBreak/>
        <w:t>-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ним»;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- «Расширение доступа субъектов малого и среднего предпринимательства к закупкам инфраструктурных монополий и компаний с государственным участием»;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- «Оптимизация процедур регистрации юридических лиц и индивидуальных предпринимателей»;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- «Повышение качества регулярной среды для бизнеса»;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- «Совершенствование правового регулирования градостроительной деятельности и улучшение предпринимательского климата в сфере строительства»;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- «Совершенствование налогового администрирования»;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- «Совершенствование оценочной деятельности».</w:t>
      </w:r>
    </w:p>
    <w:p w:rsidR="00114F44" w:rsidRDefault="00114F44" w:rsidP="00114F4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Заполнить анкеты можно по следующему адресу:  </w:t>
      </w:r>
      <w:hyperlink r:id="rId4" w:history="1">
        <w:r>
          <w:rPr>
            <w:rStyle w:val="a3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3"/>
            <w:rFonts w:eastAsia="Calibri"/>
            <w:sz w:val="28"/>
            <w:szCs w:val="28"/>
            <w:lang w:eastAsia="en-US"/>
          </w:rPr>
          <w:t>://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asi</w:t>
        </w:r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r>
          <w:rPr>
            <w:rStyle w:val="a3"/>
            <w:rFonts w:eastAsia="Calibri"/>
            <w:sz w:val="28"/>
            <w:szCs w:val="28"/>
            <w:lang w:eastAsia="en-US"/>
          </w:rPr>
          <w:t>/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investclimate</w:t>
        </w:r>
        <w:r>
          <w:rPr>
            <w:rStyle w:val="a3"/>
            <w:rFonts w:eastAsia="Calibri"/>
            <w:sz w:val="28"/>
            <w:szCs w:val="28"/>
            <w:lang w:eastAsia="en-US"/>
          </w:rPr>
          <w:t>/</w:t>
        </w:r>
        <w:r>
          <w:rPr>
            <w:rStyle w:val="a3"/>
            <w:rFonts w:eastAsia="Calibri"/>
            <w:sz w:val="28"/>
            <w:szCs w:val="28"/>
            <w:lang w:val="en-US" w:eastAsia="en-US"/>
          </w:rPr>
          <w:t>opros</w:t>
        </w:r>
        <w:r>
          <w:rPr>
            <w:rStyle w:val="a3"/>
            <w:rFonts w:eastAsia="Calibri"/>
            <w:sz w:val="28"/>
            <w:szCs w:val="28"/>
            <w:lang w:eastAsia="en-US"/>
          </w:rPr>
          <w:t>/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Опрос длится с 15 августа по 15 сентября 2016 года.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>Опрос носит строго анонимный характер. Его результаты будут использованы в обобщенном виде и размещены в открытом доступе. Аналитические итоговые материалы будут переданы в Правительство Российской Федерации и использованы для улучшения существующей ситуации.</w:t>
      </w: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</w:p>
    <w:p w:rsidR="00114F44" w:rsidRDefault="00114F44" w:rsidP="00114F44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Ваше мнение очень важно для нас! </w:t>
      </w:r>
    </w:p>
    <w:p w:rsidR="00BE0E39" w:rsidRDefault="00BE0E39">
      <w:bookmarkStart w:id="0" w:name="_GoBack"/>
      <w:bookmarkEnd w:id="0"/>
    </w:p>
    <w:sectPr w:rsidR="00BE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D5"/>
    <w:rsid w:val="00114F44"/>
    <w:rsid w:val="00BE0E39"/>
    <w:rsid w:val="00D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46ADD-93C6-47ED-8869-1CE80D1B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4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.ru/investclimate/opr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2016-08-18T04:35:00Z</dcterms:created>
  <dcterms:modified xsi:type="dcterms:W3CDTF">2016-08-18T04:35:00Z</dcterms:modified>
</cp:coreProperties>
</file>